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0314"/>
      </w:tblGrid>
      <w:tr w:rsidR="00F65AC4" w:rsidRPr="00BB7919" w:rsidTr="00FC7F00">
        <w:trPr>
          <w:cantSplit/>
          <w:trHeight w:val="440"/>
        </w:trPr>
        <w:tc>
          <w:tcPr>
            <w:tcW w:w="10314" w:type="dxa"/>
            <w:shd w:val="clear" w:color="auto" w:fill="606060"/>
            <w:vAlign w:val="center"/>
          </w:tcPr>
          <w:p w:rsidR="00F65AC4" w:rsidRPr="00792F4D" w:rsidRDefault="00F65AC4">
            <w:pPr>
              <w:tabs>
                <w:tab w:val="left" w:pos="1440"/>
                <w:tab w:val="left" w:pos="2160"/>
                <w:tab w:val="left" w:pos="2880"/>
              </w:tabs>
              <w:rPr>
                <w:rFonts w:ascii="Segoe UI Semibold" w:hAnsi="Segoe UI Semibold" w:cs="Segoe UI"/>
                <w:color w:val="FFFFFF"/>
                <w:szCs w:val="22"/>
              </w:rPr>
            </w:pPr>
            <w:bookmarkStart w:id="0" w:name="_GoBack"/>
            <w:bookmarkEnd w:id="0"/>
            <w:r w:rsidRPr="00792F4D">
              <w:rPr>
                <w:rFonts w:ascii="Segoe UI Semibold" w:hAnsi="Segoe UI Semibold" w:cs="Segoe UI"/>
                <w:color w:val="FFFFFF"/>
                <w:szCs w:val="22"/>
              </w:rPr>
              <w:t>APPLICANT</w:t>
            </w:r>
            <w:r w:rsidR="002B06B1" w:rsidRPr="00792F4D">
              <w:rPr>
                <w:rFonts w:ascii="Segoe UI Semibold" w:hAnsi="Segoe UI Semibold" w:cs="Segoe UI"/>
                <w:color w:val="FFFFFF"/>
                <w:szCs w:val="22"/>
              </w:rPr>
              <w:t xml:space="preserve"> DETAIL</w:t>
            </w:r>
            <w:r w:rsidR="009C2337">
              <w:rPr>
                <w:rFonts w:ascii="Segoe UI Semibold" w:hAnsi="Segoe UI Semibold" w:cs="Segoe UI"/>
                <w:color w:val="FFFFFF"/>
                <w:szCs w:val="22"/>
              </w:rPr>
              <w:t>S</w:t>
            </w:r>
          </w:p>
        </w:tc>
      </w:tr>
    </w:tbl>
    <w:p w:rsidR="00514D4D" w:rsidRDefault="00514D4D"/>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242"/>
        <w:gridCol w:w="2977"/>
        <w:gridCol w:w="851"/>
        <w:gridCol w:w="5244"/>
      </w:tblGrid>
      <w:tr w:rsidR="00F65AC4" w:rsidRPr="00BB7919" w:rsidTr="00A61E73">
        <w:trPr>
          <w:cantSplit/>
          <w:trHeight w:val="440"/>
        </w:trPr>
        <w:tc>
          <w:tcPr>
            <w:tcW w:w="1242" w:type="dxa"/>
            <w:tcBorders>
              <w:top w:val="nil"/>
              <w:left w:val="nil"/>
              <w:bottom w:val="nil"/>
            </w:tcBorders>
            <w:vAlign w:val="center"/>
          </w:tcPr>
          <w:p w:rsidR="00F65AC4" w:rsidRPr="003F584C" w:rsidRDefault="00F65AC4" w:rsidP="00F95FFC">
            <w:pPr>
              <w:tabs>
                <w:tab w:val="left" w:pos="1276"/>
                <w:tab w:val="left" w:pos="2880"/>
                <w:tab w:val="left" w:pos="3600"/>
                <w:tab w:val="left" w:pos="3969"/>
                <w:tab w:val="left" w:pos="5040"/>
                <w:tab w:val="left" w:pos="7513"/>
              </w:tabs>
              <w:spacing w:before="120" w:after="120"/>
              <w:rPr>
                <w:rFonts w:ascii="Segoe UI" w:hAnsi="Segoe UI" w:cs="Segoe UI"/>
                <w:szCs w:val="22"/>
              </w:rPr>
            </w:pPr>
            <w:r w:rsidRPr="003F584C">
              <w:rPr>
                <w:rFonts w:ascii="Segoe UI" w:hAnsi="Segoe UI" w:cs="Segoe UI"/>
                <w:szCs w:val="22"/>
              </w:rPr>
              <w:t>Name</w:t>
            </w:r>
          </w:p>
        </w:tc>
        <w:tc>
          <w:tcPr>
            <w:tcW w:w="9072" w:type="dxa"/>
            <w:gridSpan w:val="3"/>
            <w:vAlign w:val="center"/>
          </w:tcPr>
          <w:p w:rsidR="00F65AC4" w:rsidRPr="003F584C" w:rsidRDefault="00495D9E" w:rsidP="00F95FFC">
            <w:pPr>
              <w:tabs>
                <w:tab w:val="left" w:pos="1276"/>
                <w:tab w:val="left" w:pos="2880"/>
                <w:tab w:val="left" w:pos="3600"/>
                <w:tab w:val="left" w:pos="3969"/>
                <w:tab w:val="left" w:pos="5040"/>
                <w:tab w:val="left" w:pos="7513"/>
              </w:tabs>
              <w:spacing w:before="120" w:after="120"/>
              <w:rPr>
                <w:rFonts w:ascii="Segoe UI" w:hAnsi="Segoe UI" w:cs="Segoe UI"/>
                <w:szCs w:val="22"/>
              </w:rPr>
            </w:pPr>
            <w:r>
              <w:rPr>
                <w:rFonts w:ascii="Segoe UI" w:hAnsi="Segoe UI" w:cs="Segoe UI"/>
                <w:szCs w:val="22"/>
              </w:rPr>
              <w:t xml:space="preserve">Len Toizti </w:t>
            </w:r>
          </w:p>
        </w:tc>
      </w:tr>
      <w:tr w:rsidR="00A61E73" w:rsidRPr="00BB7919" w:rsidTr="000B4C66">
        <w:trPr>
          <w:trHeight w:val="440"/>
        </w:trPr>
        <w:tc>
          <w:tcPr>
            <w:tcW w:w="1242" w:type="dxa"/>
            <w:tcBorders>
              <w:top w:val="nil"/>
              <w:left w:val="nil"/>
              <w:bottom w:val="nil"/>
            </w:tcBorders>
            <w:vAlign w:val="center"/>
          </w:tcPr>
          <w:p w:rsidR="00A61E73" w:rsidRDefault="00A61E73" w:rsidP="00F95FFC">
            <w:pPr>
              <w:spacing w:before="120" w:after="120"/>
              <w:rPr>
                <w:rFonts w:ascii="Segoe UI" w:hAnsi="Segoe UI" w:cs="Segoe UI"/>
                <w:szCs w:val="22"/>
              </w:rPr>
            </w:pPr>
            <w:r>
              <w:rPr>
                <w:rFonts w:ascii="Segoe UI" w:hAnsi="Segoe UI" w:cs="Segoe UI"/>
                <w:szCs w:val="22"/>
              </w:rPr>
              <w:t>Company</w:t>
            </w:r>
          </w:p>
        </w:tc>
        <w:tc>
          <w:tcPr>
            <w:tcW w:w="9072" w:type="dxa"/>
            <w:gridSpan w:val="3"/>
            <w:vAlign w:val="center"/>
          </w:tcPr>
          <w:p w:rsidR="00A61E73" w:rsidRPr="003F584C" w:rsidRDefault="00495D9E" w:rsidP="00F95FFC">
            <w:pPr>
              <w:tabs>
                <w:tab w:val="left" w:pos="1440"/>
                <w:tab w:val="left" w:pos="2160"/>
                <w:tab w:val="left" w:pos="2880"/>
              </w:tabs>
              <w:spacing w:before="120" w:after="120"/>
              <w:rPr>
                <w:rFonts w:ascii="Segoe UI" w:hAnsi="Segoe UI" w:cs="Segoe UI"/>
                <w:szCs w:val="22"/>
              </w:rPr>
            </w:pPr>
            <w:r>
              <w:rPr>
                <w:rFonts w:ascii="Segoe UI" w:hAnsi="Segoe UI" w:cs="Segoe UI"/>
                <w:szCs w:val="22"/>
              </w:rPr>
              <w:t>Oak Tree Group</w:t>
            </w:r>
          </w:p>
        </w:tc>
      </w:tr>
      <w:tr w:rsidR="00D32388" w:rsidRPr="00BB7919" w:rsidTr="00A61E73">
        <w:trPr>
          <w:trHeight w:val="440"/>
        </w:trPr>
        <w:tc>
          <w:tcPr>
            <w:tcW w:w="1242" w:type="dxa"/>
            <w:tcBorders>
              <w:top w:val="nil"/>
              <w:left w:val="nil"/>
              <w:bottom w:val="nil"/>
            </w:tcBorders>
            <w:vAlign w:val="center"/>
          </w:tcPr>
          <w:p w:rsidR="00D32388" w:rsidRPr="003F584C" w:rsidRDefault="00671573" w:rsidP="00F95FFC">
            <w:pPr>
              <w:spacing w:before="120" w:after="120"/>
              <w:rPr>
                <w:rFonts w:ascii="Segoe UI" w:hAnsi="Segoe UI" w:cs="Segoe UI"/>
                <w:szCs w:val="22"/>
              </w:rPr>
            </w:pPr>
            <w:r>
              <w:rPr>
                <w:rFonts w:ascii="Segoe UI" w:hAnsi="Segoe UI" w:cs="Segoe UI"/>
                <w:szCs w:val="22"/>
              </w:rPr>
              <w:t>Phone</w:t>
            </w:r>
          </w:p>
        </w:tc>
        <w:tc>
          <w:tcPr>
            <w:tcW w:w="2977" w:type="dxa"/>
            <w:vAlign w:val="center"/>
          </w:tcPr>
          <w:p w:rsidR="00D32388" w:rsidRPr="003F584C" w:rsidRDefault="00495D9E" w:rsidP="00F95FFC">
            <w:pPr>
              <w:spacing w:before="120" w:after="120"/>
              <w:rPr>
                <w:rFonts w:ascii="Segoe UI" w:hAnsi="Segoe UI" w:cs="Segoe UI"/>
                <w:szCs w:val="22"/>
              </w:rPr>
            </w:pPr>
            <w:r>
              <w:rPr>
                <w:rFonts w:ascii="Segoe UI" w:hAnsi="Segoe UI" w:cs="Segoe UI"/>
                <w:szCs w:val="22"/>
              </w:rPr>
              <w:t>07 3328 4532</w:t>
            </w:r>
          </w:p>
        </w:tc>
        <w:tc>
          <w:tcPr>
            <w:tcW w:w="851" w:type="dxa"/>
            <w:vAlign w:val="center"/>
          </w:tcPr>
          <w:p w:rsidR="00D32388" w:rsidRPr="003F584C" w:rsidRDefault="00D32388" w:rsidP="00F95FFC">
            <w:pPr>
              <w:tabs>
                <w:tab w:val="left" w:pos="1440"/>
                <w:tab w:val="left" w:pos="2160"/>
                <w:tab w:val="left" w:pos="2880"/>
              </w:tabs>
              <w:spacing w:before="120" w:after="120"/>
              <w:rPr>
                <w:rFonts w:ascii="Segoe UI" w:hAnsi="Segoe UI" w:cs="Segoe UI"/>
                <w:szCs w:val="22"/>
              </w:rPr>
            </w:pPr>
            <w:r w:rsidRPr="003F584C">
              <w:rPr>
                <w:rFonts w:ascii="Segoe UI" w:hAnsi="Segoe UI" w:cs="Segoe UI"/>
                <w:szCs w:val="22"/>
              </w:rPr>
              <w:t>Email</w:t>
            </w:r>
          </w:p>
        </w:tc>
        <w:tc>
          <w:tcPr>
            <w:tcW w:w="5244" w:type="dxa"/>
            <w:vAlign w:val="center"/>
          </w:tcPr>
          <w:p w:rsidR="00D32388" w:rsidRPr="003F584C" w:rsidRDefault="007F7132" w:rsidP="00F95FFC">
            <w:pPr>
              <w:tabs>
                <w:tab w:val="left" w:pos="1440"/>
                <w:tab w:val="left" w:pos="2160"/>
                <w:tab w:val="left" w:pos="2880"/>
              </w:tabs>
              <w:spacing w:before="120" w:after="120"/>
              <w:rPr>
                <w:rFonts w:ascii="Segoe UI" w:hAnsi="Segoe UI" w:cs="Segoe UI"/>
                <w:szCs w:val="22"/>
              </w:rPr>
            </w:pPr>
            <w:hyperlink r:id="rId8" w:history="1">
              <w:r w:rsidR="00495D9E" w:rsidRPr="00720D1A">
                <w:rPr>
                  <w:rStyle w:val="Hyperlink"/>
                  <w:rFonts w:ascii="Segoe UI" w:hAnsi="Segoe UI" w:cs="Segoe UI"/>
                  <w:szCs w:val="22"/>
                </w:rPr>
                <w:t>len@oaktreegroup.com.au</w:t>
              </w:r>
            </w:hyperlink>
          </w:p>
        </w:tc>
      </w:tr>
    </w:tbl>
    <w:p w:rsidR="00B00CBD" w:rsidRDefault="00B00CBD"/>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0314"/>
      </w:tblGrid>
      <w:tr w:rsidR="00F65AC4" w:rsidRPr="00BB7919" w:rsidTr="00FC7F00">
        <w:trPr>
          <w:cantSplit/>
          <w:trHeight w:val="440"/>
        </w:trPr>
        <w:tc>
          <w:tcPr>
            <w:tcW w:w="10314" w:type="dxa"/>
            <w:shd w:val="clear" w:color="auto" w:fill="606060"/>
            <w:vAlign w:val="center"/>
          </w:tcPr>
          <w:p w:rsidR="00F65AC4" w:rsidRPr="00792F4D" w:rsidRDefault="00F65AC4">
            <w:pPr>
              <w:rPr>
                <w:rFonts w:ascii="Segoe UI Semibold" w:hAnsi="Segoe UI Semibold" w:cs="Segoe UI"/>
                <w:color w:val="FFFFFF"/>
                <w:sz w:val="24"/>
                <w:szCs w:val="24"/>
              </w:rPr>
            </w:pPr>
            <w:r w:rsidRPr="00792F4D">
              <w:rPr>
                <w:rFonts w:ascii="Segoe UI Semibold" w:hAnsi="Segoe UI Semibold" w:cs="Segoe UI"/>
                <w:color w:val="FFFFFF"/>
                <w:szCs w:val="24"/>
              </w:rPr>
              <w:t>MEETING DETAIL</w:t>
            </w:r>
            <w:r w:rsidR="009C2337">
              <w:rPr>
                <w:rFonts w:ascii="Segoe UI Semibold" w:hAnsi="Segoe UI Semibold" w:cs="Segoe UI"/>
                <w:color w:val="FFFFFF"/>
                <w:szCs w:val="24"/>
              </w:rPr>
              <w:t>S</w:t>
            </w:r>
          </w:p>
        </w:tc>
      </w:tr>
    </w:tbl>
    <w:p w:rsidR="00514D4D" w:rsidRDefault="00514D4D"/>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959"/>
        <w:gridCol w:w="4252"/>
        <w:gridCol w:w="993"/>
        <w:gridCol w:w="4110"/>
      </w:tblGrid>
      <w:tr w:rsidR="00F65AC4" w:rsidRPr="00BB7919" w:rsidTr="003C39C6">
        <w:trPr>
          <w:cantSplit/>
          <w:trHeight w:val="440"/>
        </w:trPr>
        <w:tc>
          <w:tcPr>
            <w:tcW w:w="959" w:type="dxa"/>
            <w:tcBorders>
              <w:top w:val="nil"/>
              <w:left w:val="nil"/>
              <w:bottom w:val="nil"/>
            </w:tcBorders>
            <w:vAlign w:val="center"/>
          </w:tcPr>
          <w:p w:rsidR="00F65AC4" w:rsidRPr="003F584C" w:rsidRDefault="00F65AC4" w:rsidP="00F95FFC">
            <w:pPr>
              <w:tabs>
                <w:tab w:val="left" w:pos="1440"/>
                <w:tab w:val="left" w:pos="2160"/>
                <w:tab w:val="left" w:pos="2880"/>
              </w:tabs>
              <w:spacing w:before="120" w:after="120"/>
              <w:rPr>
                <w:rFonts w:ascii="Segoe UI" w:hAnsi="Segoe UI" w:cs="Segoe UI"/>
                <w:szCs w:val="22"/>
              </w:rPr>
            </w:pPr>
            <w:r w:rsidRPr="003F584C">
              <w:rPr>
                <w:rFonts w:ascii="Segoe UI" w:hAnsi="Segoe UI" w:cs="Segoe UI"/>
                <w:szCs w:val="22"/>
              </w:rPr>
              <w:t>Date</w:t>
            </w:r>
          </w:p>
        </w:tc>
        <w:tc>
          <w:tcPr>
            <w:tcW w:w="4252" w:type="dxa"/>
            <w:vAlign w:val="center"/>
          </w:tcPr>
          <w:p w:rsidR="00F65AC4" w:rsidRPr="003F584C" w:rsidRDefault="00495D9E" w:rsidP="00F95FFC">
            <w:pPr>
              <w:tabs>
                <w:tab w:val="left" w:pos="1440"/>
                <w:tab w:val="left" w:pos="2160"/>
                <w:tab w:val="left" w:pos="2880"/>
              </w:tabs>
              <w:spacing w:before="120" w:after="120"/>
              <w:rPr>
                <w:rFonts w:ascii="Segoe UI" w:hAnsi="Segoe UI" w:cs="Segoe UI"/>
                <w:szCs w:val="22"/>
              </w:rPr>
            </w:pPr>
            <w:r>
              <w:rPr>
                <w:rFonts w:ascii="Segoe UI" w:hAnsi="Segoe UI" w:cs="Segoe UI"/>
                <w:szCs w:val="22"/>
              </w:rPr>
              <w:t>31 January 2018</w:t>
            </w:r>
          </w:p>
        </w:tc>
        <w:tc>
          <w:tcPr>
            <w:tcW w:w="993" w:type="dxa"/>
            <w:vAlign w:val="center"/>
          </w:tcPr>
          <w:p w:rsidR="00F65AC4" w:rsidRPr="003F584C" w:rsidRDefault="00F65AC4" w:rsidP="00F95FFC">
            <w:pPr>
              <w:spacing w:before="120" w:after="120"/>
              <w:rPr>
                <w:rFonts w:ascii="Segoe UI" w:hAnsi="Segoe UI" w:cs="Segoe UI"/>
                <w:szCs w:val="22"/>
              </w:rPr>
            </w:pPr>
            <w:r w:rsidRPr="003F584C">
              <w:rPr>
                <w:rFonts w:ascii="Segoe UI" w:hAnsi="Segoe UI" w:cs="Segoe UI"/>
                <w:szCs w:val="22"/>
              </w:rPr>
              <w:t>Time</w:t>
            </w:r>
          </w:p>
        </w:tc>
        <w:tc>
          <w:tcPr>
            <w:tcW w:w="4110" w:type="dxa"/>
            <w:vAlign w:val="center"/>
          </w:tcPr>
          <w:p w:rsidR="00F65AC4" w:rsidRPr="003F584C" w:rsidRDefault="00495D9E" w:rsidP="00F95FFC">
            <w:pPr>
              <w:spacing w:before="120" w:after="120"/>
              <w:rPr>
                <w:rFonts w:ascii="Segoe UI" w:hAnsi="Segoe UI" w:cs="Segoe UI"/>
                <w:szCs w:val="22"/>
              </w:rPr>
            </w:pPr>
            <w:r>
              <w:rPr>
                <w:rFonts w:ascii="Segoe UI" w:hAnsi="Segoe UI" w:cs="Segoe UI"/>
                <w:szCs w:val="22"/>
              </w:rPr>
              <w:t>1pm</w:t>
            </w:r>
          </w:p>
        </w:tc>
      </w:tr>
      <w:tr w:rsidR="00F65AC4" w:rsidRPr="00BB7919" w:rsidTr="003C39C6">
        <w:trPr>
          <w:cantSplit/>
          <w:trHeight w:val="440"/>
        </w:trPr>
        <w:tc>
          <w:tcPr>
            <w:tcW w:w="959" w:type="dxa"/>
            <w:tcBorders>
              <w:top w:val="nil"/>
              <w:left w:val="nil"/>
              <w:bottom w:val="nil"/>
            </w:tcBorders>
            <w:vAlign w:val="center"/>
          </w:tcPr>
          <w:p w:rsidR="00F65AC4" w:rsidRPr="003F584C" w:rsidRDefault="00BB7919" w:rsidP="00F95FFC">
            <w:pPr>
              <w:tabs>
                <w:tab w:val="left" w:pos="1276"/>
                <w:tab w:val="left" w:pos="2160"/>
                <w:tab w:val="left" w:pos="2880"/>
              </w:tabs>
              <w:spacing w:before="120" w:after="120"/>
              <w:outlineLvl w:val="0"/>
              <w:rPr>
                <w:rFonts w:ascii="Segoe UI" w:hAnsi="Segoe UI" w:cs="Segoe UI"/>
                <w:szCs w:val="22"/>
              </w:rPr>
            </w:pPr>
            <w:r w:rsidRPr="003F584C">
              <w:rPr>
                <w:rFonts w:ascii="Segoe UI" w:hAnsi="Segoe UI" w:cs="Segoe UI"/>
                <w:szCs w:val="22"/>
              </w:rPr>
              <w:t>Venue</w:t>
            </w:r>
          </w:p>
        </w:tc>
        <w:tc>
          <w:tcPr>
            <w:tcW w:w="9355" w:type="dxa"/>
            <w:gridSpan w:val="3"/>
            <w:vAlign w:val="center"/>
          </w:tcPr>
          <w:p w:rsidR="00F65AC4" w:rsidRPr="003F584C" w:rsidRDefault="00495D9E" w:rsidP="00F95FFC">
            <w:pPr>
              <w:tabs>
                <w:tab w:val="left" w:pos="1276"/>
                <w:tab w:val="left" w:pos="2160"/>
                <w:tab w:val="left" w:pos="2880"/>
              </w:tabs>
              <w:spacing w:before="120" w:after="120"/>
              <w:outlineLvl w:val="0"/>
              <w:rPr>
                <w:rFonts w:ascii="Segoe UI" w:hAnsi="Segoe UI" w:cs="Segoe UI"/>
                <w:szCs w:val="22"/>
              </w:rPr>
            </w:pPr>
            <w:r>
              <w:rPr>
                <w:rFonts w:ascii="Segoe UI" w:hAnsi="Segoe UI" w:cs="Segoe UI"/>
                <w:szCs w:val="22"/>
              </w:rPr>
              <w:t>2 Hely Street Wyong</w:t>
            </w:r>
          </w:p>
        </w:tc>
      </w:tr>
    </w:tbl>
    <w:p w:rsidR="00B00CBD" w:rsidRDefault="00B00CBD"/>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0314"/>
      </w:tblGrid>
      <w:tr w:rsidR="00F65AC4" w:rsidRPr="00BB7919" w:rsidTr="00FC7F00">
        <w:trPr>
          <w:cantSplit/>
          <w:trHeight w:val="440"/>
        </w:trPr>
        <w:tc>
          <w:tcPr>
            <w:tcW w:w="10314" w:type="dxa"/>
            <w:shd w:val="clear" w:color="auto" w:fill="606060"/>
            <w:vAlign w:val="center"/>
          </w:tcPr>
          <w:p w:rsidR="00F65AC4" w:rsidRPr="00792F4D" w:rsidRDefault="0059452D" w:rsidP="0059452D">
            <w:pPr>
              <w:tabs>
                <w:tab w:val="left" w:pos="1418"/>
                <w:tab w:val="left" w:pos="2880"/>
              </w:tabs>
              <w:rPr>
                <w:rFonts w:ascii="Segoe UI Semibold" w:hAnsi="Segoe UI Semibold" w:cs="Segoe UI"/>
                <w:color w:val="FFFFFF"/>
                <w:sz w:val="24"/>
                <w:szCs w:val="24"/>
              </w:rPr>
            </w:pPr>
            <w:r>
              <w:rPr>
                <w:rFonts w:ascii="Segoe UI Semibold" w:hAnsi="Segoe UI Semibold" w:cs="Segoe UI"/>
                <w:color w:val="FFFFFF"/>
                <w:szCs w:val="24"/>
              </w:rPr>
              <w:t>PROPERTY</w:t>
            </w:r>
            <w:r w:rsidR="00F97A86">
              <w:rPr>
                <w:rFonts w:ascii="Segoe UI Semibold" w:hAnsi="Segoe UI Semibold" w:cs="Segoe UI"/>
                <w:color w:val="FFFFFF"/>
                <w:szCs w:val="24"/>
              </w:rPr>
              <w:t xml:space="preserve"> DETAIL</w:t>
            </w:r>
            <w:r w:rsidR="009C2337">
              <w:rPr>
                <w:rFonts w:ascii="Segoe UI Semibold" w:hAnsi="Segoe UI Semibold" w:cs="Segoe UI"/>
                <w:color w:val="FFFFFF"/>
                <w:szCs w:val="24"/>
              </w:rPr>
              <w:t>S</w:t>
            </w:r>
            <w:r>
              <w:rPr>
                <w:rFonts w:ascii="Segoe UI Semibold" w:hAnsi="Segoe UI Semibold" w:cs="Segoe UI"/>
                <w:color w:val="FFFFFF"/>
                <w:szCs w:val="24"/>
              </w:rPr>
              <w:t xml:space="preserve"> </w:t>
            </w:r>
          </w:p>
        </w:tc>
      </w:tr>
    </w:tbl>
    <w:p w:rsidR="00514D4D" w:rsidRDefault="00514D4D"/>
    <w:tbl>
      <w:tblPr>
        <w:tblW w:w="10348" w:type="dxa"/>
        <w:tblInd w:w="-3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4253"/>
        <w:gridCol w:w="6095"/>
      </w:tblGrid>
      <w:tr w:rsidR="00B00CBD" w:rsidRPr="00BB7919" w:rsidTr="008E1986">
        <w:trPr>
          <w:cantSplit/>
          <w:trHeight w:val="440"/>
        </w:trPr>
        <w:tc>
          <w:tcPr>
            <w:tcW w:w="4253" w:type="dxa"/>
            <w:tcBorders>
              <w:top w:val="nil"/>
              <w:left w:val="nil"/>
              <w:bottom w:val="nil"/>
            </w:tcBorders>
            <w:vAlign w:val="center"/>
          </w:tcPr>
          <w:p w:rsidR="00825C62" w:rsidRPr="003F584C" w:rsidRDefault="0059452D" w:rsidP="008E1986">
            <w:pPr>
              <w:tabs>
                <w:tab w:val="left" w:pos="1418"/>
                <w:tab w:val="left" w:pos="2880"/>
              </w:tabs>
              <w:ind w:left="34"/>
              <w:rPr>
                <w:rFonts w:ascii="Segoe UI" w:hAnsi="Segoe UI" w:cs="Segoe UI"/>
                <w:szCs w:val="22"/>
              </w:rPr>
            </w:pPr>
            <w:r>
              <w:rPr>
                <w:rFonts w:ascii="Segoe UI" w:hAnsi="Segoe UI" w:cs="Segoe UI"/>
                <w:szCs w:val="22"/>
              </w:rPr>
              <w:t>Description of proposed development</w:t>
            </w:r>
          </w:p>
        </w:tc>
        <w:tc>
          <w:tcPr>
            <w:tcW w:w="6095" w:type="dxa"/>
            <w:vAlign w:val="center"/>
          </w:tcPr>
          <w:p w:rsidR="00B00CBD" w:rsidRPr="003F584C" w:rsidRDefault="00495D9E" w:rsidP="00B00CBD">
            <w:pPr>
              <w:tabs>
                <w:tab w:val="left" w:pos="1418"/>
                <w:tab w:val="left" w:pos="2880"/>
              </w:tabs>
              <w:rPr>
                <w:rFonts w:ascii="Segoe UI" w:hAnsi="Segoe UI" w:cs="Segoe UI"/>
                <w:szCs w:val="22"/>
              </w:rPr>
            </w:pPr>
            <w:r>
              <w:rPr>
                <w:rFonts w:ascii="Segoe UI" w:hAnsi="Segoe UI" w:cs="Segoe UI"/>
                <w:szCs w:val="22"/>
              </w:rPr>
              <w:t>SEPP Seniors Development including village centre, bowling green, swimming pool and 70 dwellings</w:t>
            </w:r>
          </w:p>
        </w:tc>
      </w:tr>
    </w:tbl>
    <w:p w:rsidR="00671573" w:rsidRDefault="00671573"/>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4219"/>
        <w:gridCol w:w="6095"/>
      </w:tblGrid>
      <w:tr w:rsidR="0059452D" w:rsidRPr="00BB7919" w:rsidTr="007D06E8">
        <w:trPr>
          <w:trHeight w:val="440"/>
        </w:trPr>
        <w:tc>
          <w:tcPr>
            <w:tcW w:w="4219" w:type="dxa"/>
            <w:tcBorders>
              <w:top w:val="nil"/>
              <w:left w:val="nil"/>
              <w:bottom w:val="nil"/>
            </w:tcBorders>
            <w:vAlign w:val="center"/>
          </w:tcPr>
          <w:p w:rsidR="0059452D" w:rsidRPr="003F584C" w:rsidRDefault="0059452D" w:rsidP="008E1986">
            <w:pPr>
              <w:spacing w:before="120" w:after="120"/>
              <w:rPr>
                <w:rFonts w:ascii="Segoe UI" w:hAnsi="Segoe UI" w:cs="Segoe UI"/>
                <w:szCs w:val="22"/>
              </w:rPr>
            </w:pPr>
            <w:r>
              <w:rPr>
                <w:rFonts w:ascii="Segoe UI" w:hAnsi="Segoe UI" w:cs="Segoe UI"/>
                <w:szCs w:val="22"/>
              </w:rPr>
              <w:t>Estimated cost of development</w:t>
            </w:r>
          </w:p>
        </w:tc>
        <w:tc>
          <w:tcPr>
            <w:tcW w:w="6095" w:type="dxa"/>
            <w:vAlign w:val="center"/>
          </w:tcPr>
          <w:p w:rsidR="0059452D" w:rsidRPr="003F584C" w:rsidRDefault="00495D9E" w:rsidP="008E1986">
            <w:pPr>
              <w:tabs>
                <w:tab w:val="left" w:pos="1440"/>
                <w:tab w:val="left" w:pos="2160"/>
                <w:tab w:val="left" w:pos="2880"/>
              </w:tabs>
              <w:spacing w:before="120" w:after="120"/>
              <w:rPr>
                <w:rFonts w:ascii="Segoe UI" w:hAnsi="Segoe UI" w:cs="Segoe UI"/>
                <w:szCs w:val="22"/>
              </w:rPr>
            </w:pPr>
            <w:r w:rsidRPr="00B902CC">
              <w:rPr>
                <w:rFonts w:ascii="Segoe UI" w:hAnsi="Segoe UI" w:cs="Segoe UI"/>
                <w:szCs w:val="22"/>
              </w:rPr>
              <w:t>$16,000,000</w:t>
            </w:r>
          </w:p>
        </w:tc>
      </w:tr>
    </w:tbl>
    <w:p w:rsidR="0051600F" w:rsidRDefault="0051600F"/>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101"/>
        <w:gridCol w:w="9213"/>
      </w:tblGrid>
      <w:tr w:rsidR="00B00CBD" w:rsidRPr="00BB7919" w:rsidTr="00F27B3A">
        <w:trPr>
          <w:cantSplit/>
          <w:trHeight w:val="440"/>
        </w:trPr>
        <w:tc>
          <w:tcPr>
            <w:tcW w:w="1101" w:type="dxa"/>
            <w:tcBorders>
              <w:top w:val="nil"/>
              <w:left w:val="nil"/>
              <w:bottom w:val="nil"/>
            </w:tcBorders>
            <w:vAlign w:val="center"/>
          </w:tcPr>
          <w:p w:rsidR="00B00CBD" w:rsidRPr="003F584C" w:rsidRDefault="00B00CBD" w:rsidP="00F95FFC">
            <w:pPr>
              <w:tabs>
                <w:tab w:val="left" w:pos="1418"/>
                <w:tab w:val="left" w:pos="2880"/>
              </w:tabs>
              <w:spacing w:before="120" w:after="120"/>
              <w:rPr>
                <w:rFonts w:ascii="Segoe UI" w:hAnsi="Segoe UI" w:cs="Segoe UI"/>
                <w:szCs w:val="22"/>
              </w:rPr>
            </w:pPr>
            <w:r w:rsidRPr="003F584C">
              <w:rPr>
                <w:rFonts w:ascii="Segoe UI" w:hAnsi="Segoe UI" w:cs="Segoe UI"/>
                <w:szCs w:val="22"/>
              </w:rPr>
              <w:t>Owner</w:t>
            </w:r>
          </w:p>
        </w:tc>
        <w:tc>
          <w:tcPr>
            <w:tcW w:w="9213" w:type="dxa"/>
            <w:vAlign w:val="center"/>
          </w:tcPr>
          <w:p w:rsidR="00B00CBD" w:rsidRPr="003F584C" w:rsidRDefault="00495D9E" w:rsidP="008E1986">
            <w:pPr>
              <w:tabs>
                <w:tab w:val="left" w:pos="1418"/>
                <w:tab w:val="left" w:pos="2880"/>
              </w:tabs>
              <w:spacing w:before="120" w:after="120"/>
              <w:rPr>
                <w:rFonts w:ascii="Segoe UI" w:hAnsi="Segoe UI" w:cs="Segoe UI"/>
                <w:szCs w:val="22"/>
              </w:rPr>
            </w:pPr>
            <w:r>
              <w:rPr>
                <w:rFonts w:ascii="Segoe UI" w:hAnsi="Segoe UI" w:cs="Segoe UI"/>
                <w:szCs w:val="22"/>
              </w:rPr>
              <w:t>L &amp; A Thompson and S &amp; G Allport</w:t>
            </w:r>
          </w:p>
        </w:tc>
      </w:tr>
    </w:tbl>
    <w:p w:rsidR="00C731FB" w:rsidRDefault="00C731FB"/>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101"/>
        <w:gridCol w:w="1417"/>
        <w:gridCol w:w="630"/>
        <w:gridCol w:w="2063"/>
        <w:gridCol w:w="1134"/>
        <w:gridCol w:w="3969"/>
      </w:tblGrid>
      <w:tr w:rsidR="00B00CBD" w:rsidRPr="00BB7919" w:rsidTr="00F27B3A">
        <w:trPr>
          <w:trHeight w:val="440"/>
        </w:trPr>
        <w:tc>
          <w:tcPr>
            <w:tcW w:w="1101" w:type="dxa"/>
            <w:tcBorders>
              <w:top w:val="nil"/>
              <w:left w:val="nil"/>
              <w:bottom w:val="nil"/>
            </w:tcBorders>
            <w:vAlign w:val="center"/>
          </w:tcPr>
          <w:p w:rsidR="00B00CBD" w:rsidRPr="003F584C" w:rsidRDefault="00B00CBD" w:rsidP="008E1986">
            <w:pPr>
              <w:tabs>
                <w:tab w:val="left" w:pos="1418"/>
                <w:tab w:val="left" w:pos="2880"/>
              </w:tabs>
              <w:spacing w:before="120" w:after="120"/>
              <w:rPr>
                <w:rFonts w:ascii="Segoe UI" w:hAnsi="Segoe UI" w:cs="Segoe UI"/>
                <w:szCs w:val="22"/>
              </w:rPr>
            </w:pPr>
            <w:r w:rsidRPr="003F584C">
              <w:rPr>
                <w:rFonts w:ascii="Segoe UI" w:hAnsi="Segoe UI" w:cs="Segoe UI"/>
                <w:szCs w:val="22"/>
              </w:rPr>
              <w:t>Lot No</w:t>
            </w:r>
          </w:p>
        </w:tc>
        <w:tc>
          <w:tcPr>
            <w:tcW w:w="1417" w:type="dxa"/>
            <w:vAlign w:val="center"/>
          </w:tcPr>
          <w:p w:rsidR="00B00CBD" w:rsidRPr="003F584C" w:rsidRDefault="00495D9E" w:rsidP="008E1986">
            <w:pPr>
              <w:tabs>
                <w:tab w:val="left" w:pos="1418"/>
                <w:tab w:val="left" w:pos="2880"/>
              </w:tabs>
              <w:spacing w:before="120" w:after="120"/>
              <w:rPr>
                <w:rFonts w:ascii="Segoe UI" w:hAnsi="Segoe UI" w:cs="Segoe UI"/>
                <w:szCs w:val="22"/>
              </w:rPr>
            </w:pPr>
            <w:r>
              <w:rPr>
                <w:rFonts w:ascii="Segoe UI" w:hAnsi="Segoe UI" w:cs="Segoe UI"/>
                <w:szCs w:val="22"/>
              </w:rPr>
              <w:t>2</w:t>
            </w:r>
          </w:p>
        </w:tc>
        <w:tc>
          <w:tcPr>
            <w:tcW w:w="630" w:type="dxa"/>
            <w:vAlign w:val="center"/>
          </w:tcPr>
          <w:p w:rsidR="00B00CBD" w:rsidRPr="003F584C" w:rsidRDefault="00B00CBD" w:rsidP="008E1986">
            <w:pPr>
              <w:spacing w:before="120" w:after="120"/>
              <w:rPr>
                <w:rFonts w:ascii="Segoe UI" w:hAnsi="Segoe UI" w:cs="Segoe UI"/>
                <w:szCs w:val="22"/>
              </w:rPr>
            </w:pPr>
            <w:r w:rsidRPr="003F584C">
              <w:rPr>
                <w:rFonts w:ascii="Segoe UI" w:hAnsi="Segoe UI" w:cs="Segoe UI"/>
                <w:szCs w:val="22"/>
              </w:rPr>
              <w:t>DP</w:t>
            </w:r>
          </w:p>
        </w:tc>
        <w:tc>
          <w:tcPr>
            <w:tcW w:w="2063" w:type="dxa"/>
            <w:vAlign w:val="center"/>
          </w:tcPr>
          <w:p w:rsidR="00B00CBD" w:rsidRPr="003F584C" w:rsidRDefault="00495D9E" w:rsidP="008E1986">
            <w:pPr>
              <w:spacing w:before="120" w:after="120"/>
              <w:rPr>
                <w:rFonts w:ascii="Segoe UI" w:hAnsi="Segoe UI" w:cs="Segoe UI"/>
                <w:szCs w:val="22"/>
              </w:rPr>
            </w:pPr>
            <w:r>
              <w:rPr>
                <w:rFonts w:ascii="Segoe UI" w:hAnsi="Segoe UI" w:cs="Segoe UI"/>
                <w:szCs w:val="22"/>
              </w:rPr>
              <w:t>17453</w:t>
            </w:r>
          </w:p>
        </w:tc>
        <w:tc>
          <w:tcPr>
            <w:tcW w:w="1134" w:type="dxa"/>
            <w:vAlign w:val="center"/>
          </w:tcPr>
          <w:p w:rsidR="00B00CBD" w:rsidRPr="003F584C" w:rsidRDefault="00B00CBD" w:rsidP="008E1986">
            <w:pPr>
              <w:tabs>
                <w:tab w:val="left" w:pos="1440"/>
                <w:tab w:val="left" w:pos="2160"/>
                <w:tab w:val="left" w:pos="2880"/>
              </w:tabs>
              <w:spacing w:before="120" w:after="120"/>
              <w:rPr>
                <w:rFonts w:ascii="Segoe UI" w:hAnsi="Segoe UI" w:cs="Segoe UI"/>
                <w:szCs w:val="22"/>
              </w:rPr>
            </w:pPr>
            <w:r w:rsidRPr="003F584C">
              <w:rPr>
                <w:rFonts w:ascii="Segoe UI" w:hAnsi="Segoe UI" w:cs="Segoe UI"/>
                <w:szCs w:val="22"/>
              </w:rPr>
              <w:t>Zon</w:t>
            </w:r>
            <w:r w:rsidR="009C2337">
              <w:rPr>
                <w:rFonts w:ascii="Segoe UI" w:hAnsi="Segoe UI" w:cs="Segoe UI"/>
                <w:szCs w:val="22"/>
              </w:rPr>
              <w:t>e</w:t>
            </w:r>
          </w:p>
        </w:tc>
        <w:tc>
          <w:tcPr>
            <w:tcW w:w="3969" w:type="dxa"/>
            <w:vAlign w:val="center"/>
          </w:tcPr>
          <w:p w:rsidR="00B00CBD" w:rsidRPr="003F584C" w:rsidRDefault="00495D9E" w:rsidP="008E1986">
            <w:pPr>
              <w:tabs>
                <w:tab w:val="left" w:pos="1440"/>
                <w:tab w:val="left" w:pos="2160"/>
                <w:tab w:val="left" w:pos="2880"/>
              </w:tabs>
              <w:spacing w:before="120" w:after="120"/>
              <w:rPr>
                <w:rFonts w:ascii="Segoe UI" w:hAnsi="Segoe UI" w:cs="Segoe UI"/>
                <w:szCs w:val="22"/>
              </w:rPr>
            </w:pPr>
            <w:r>
              <w:rPr>
                <w:rFonts w:ascii="Segoe UI" w:hAnsi="Segoe UI" w:cs="Segoe UI"/>
                <w:szCs w:val="22"/>
              </w:rPr>
              <w:t>RU6 Transition and E2 Environmental Conservation</w:t>
            </w:r>
          </w:p>
        </w:tc>
      </w:tr>
    </w:tbl>
    <w:p w:rsidR="00514D4D" w:rsidRDefault="00514D4D"/>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101"/>
        <w:gridCol w:w="9213"/>
      </w:tblGrid>
      <w:tr w:rsidR="00F65AC4" w:rsidRPr="00BB7919" w:rsidTr="00C731FB">
        <w:trPr>
          <w:cantSplit/>
          <w:trHeight w:val="440"/>
        </w:trPr>
        <w:tc>
          <w:tcPr>
            <w:tcW w:w="1101" w:type="dxa"/>
            <w:tcBorders>
              <w:top w:val="nil"/>
              <w:left w:val="nil"/>
              <w:bottom w:val="nil"/>
            </w:tcBorders>
            <w:vAlign w:val="center"/>
          </w:tcPr>
          <w:p w:rsidR="00F65AC4" w:rsidRPr="003F584C" w:rsidRDefault="00F65AC4" w:rsidP="008E1986">
            <w:pPr>
              <w:spacing w:before="120" w:after="120"/>
              <w:rPr>
                <w:rFonts w:ascii="Segoe UI" w:hAnsi="Segoe UI" w:cs="Segoe UI"/>
                <w:szCs w:val="22"/>
              </w:rPr>
            </w:pPr>
            <w:r w:rsidRPr="003F584C">
              <w:rPr>
                <w:rFonts w:ascii="Segoe UI" w:hAnsi="Segoe UI" w:cs="Segoe UI"/>
                <w:szCs w:val="22"/>
              </w:rPr>
              <w:t>Address</w:t>
            </w:r>
          </w:p>
        </w:tc>
        <w:tc>
          <w:tcPr>
            <w:tcW w:w="9213" w:type="dxa"/>
            <w:vAlign w:val="center"/>
          </w:tcPr>
          <w:p w:rsidR="00F65AC4" w:rsidRPr="003F584C" w:rsidRDefault="00495D9E" w:rsidP="008E1986">
            <w:pPr>
              <w:spacing w:before="120" w:after="120"/>
              <w:rPr>
                <w:rFonts w:ascii="Segoe UI" w:hAnsi="Segoe UI" w:cs="Segoe UI"/>
                <w:szCs w:val="22"/>
              </w:rPr>
            </w:pPr>
            <w:r>
              <w:rPr>
                <w:rFonts w:ascii="Segoe UI" w:hAnsi="Segoe UI" w:cs="Segoe UI"/>
                <w:szCs w:val="22"/>
              </w:rPr>
              <w:t>85 Wahroonga Road Kanwal</w:t>
            </w:r>
          </w:p>
        </w:tc>
      </w:tr>
    </w:tbl>
    <w:p w:rsidR="00A0054C" w:rsidRDefault="00A0054C"/>
    <w:p w:rsidR="00CA1324" w:rsidRDefault="00CA1324">
      <w:pPr>
        <w:rPr>
          <w:rFonts w:ascii="Segoe UI" w:hAnsi="Segoe UI" w:cs="Segoe UI"/>
          <w:szCs w:val="22"/>
        </w:rPr>
      </w:pPr>
      <w:r w:rsidRPr="003F584C">
        <w:rPr>
          <w:rFonts w:ascii="Segoe UI" w:hAnsi="Segoe UI" w:cs="Segoe UI"/>
          <w:szCs w:val="22"/>
        </w:rPr>
        <w:t>Previous Approvals</w:t>
      </w:r>
      <w:r>
        <w:rPr>
          <w:rFonts w:ascii="Segoe UI" w:hAnsi="Segoe UI" w:cs="Segoe UI"/>
          <w:szCs w:val="22"/>
        </w:rPr>
        <w:t xml:space="preserve"> - DAs, BAs, CAs</w:t>
      </w:r>
    </w:p>
    <w:p w:rsidR="00B00CBD" w:rsidRDefault="00B00CBD"/>
    <w:tbl>
      <w:tblPr>
        <w:tblW w:w="0" w:type="auto"/>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85"/>
        <w:gridCol w:w="5812"/>
        <w:gridCol w:w="2409"/>
      </w:tblGrid>
      <w:tr w:rsidR="00CA1324" w:rsidTr="002A3BA5">
        <w:tc>
          <w:tcPr>
            <w:tcW w:w="1985" w:type="dxa"/>
            <w:shd w:val="clear" w:color="auto" w:fill="auto"/>
          </w:tcPr>
          <w:p w:rsidR="00CA1324" w:rsidRPr="00275409" w:rsidRDefault="00CA1324" w:rsidP="008E1986">
            <w:pPr>
              <w:spacing w:before="120" w:after="120"/>
              <w:rPr>
                <w:rFonts w:ascii="Segoe UI" w:hAnsi="Segoe UI" w:cs="Segoe UI"/>
              </w:rPr>
            </w:pPr>
            <w:r w:rsidRPr="00275409">
              <w:rPr>
                <w:rFonts w:ascii="Segoe UI" w:hAnsi="Segoe UI" w:cs="Segoe UI"/>
              </w:rPr>
              <w:t>Number</w:t>
            </w:r>
          </w:p>
        </w:tc>
        <w:tc>
          <w:tcPr>
            <w:tcW w:w="5812" w:type="dxa"/>
            <w:shd w:val="clear" w:color="auto" w:fill="auto"/>
          </w:tcPr>
          <w:p w:rsidR="00CA1324" w:rsidRPr="00275409" w:rsidRDefault="00B12604" w:rsidP="008E1986">
            <w:pPr>
              <w:spacing w:before="120" w:after="120"/>
              <w:rPr>
                <w:rFonts w:ascii="Segoe UI" w:hAnsi="Segoe UI" w:cs="Segoe UI"/>
              </w:rPr>
            </w:pPr>
            <w:r w:rsidRPr="00275409">
              <w:rPr>
                <w:rFonts w:ascii="Segoe UI" w:hAnsi="Segoe UI" w:cs="Segoe UI"/>
              </w:rPr>
              <w:t xml:space="preserve">Approval </w:t>
            </w:r>
            <w:r w:rsidR="00CA1324" w:rsidRPr="00275409">
              <w:rPr>
                <w:rFonts w:ascii="Segoe UI" w:hAnsi="Segoe UI" w:cs="Segoe UI"/>
              </w:rPr>
              <w:t>Description</w:t>
            </w:r>
          </w:p>
        </w:tc>
        <w:tc>
          <w:tcPr>
            <w:tcW w:w="2409" w:type="dxa"/>
            <w:shd w:val="clear" w:color="auto" w:fill="auto"/>
          </w:tcPr>
          <w:p w:rsidR="00CA1324" w:rsidRPr="00275409" w:rsidRDefault="00CA1324" w:rsidP="008E1986">
            <w:pPr>
              <w:spacing w:before="120" w:after="120"/>
              <w:rPr>
                <w:rFonts w:ascii="Segoe UI" w:hAnsi="Segoe UI" w:cs="Segoe UI"/>
              </w:rPr>
            </w:pPr>
            <w:r w:rsidRPr="00275409">
              <w:rPr>
                <w:rFonts w:ascii="Segoe UI" w:hAnsi="Segoe UI" w:cs="Segoe UI"/>
              </w:rPr>
              <w:t>Date / Year</w:t>
            </w:r>
          </w:p>
        </w:tc>
      </w:tr>
      <w:tr w:rsidR="00CA1324" w:rsidTr="002A3BA5">
        <w:tc>
          <w:tcPr>
            <w:tcW w:w="1985" w:type="dxa"/>
            <w:shd w:val="clear" w:color="auto" w:fill="auto"/>
          </w:tcPr>
          <w:p w:rsidR="00CA1324" w:rsidRDefault="00495D9E" w:rsidP="008E1986">
            <w:pPr>
              <w:spacing w:before="120" w:after="120"/>
            </w:pPr>
            <w:r w:rsidRPr="00B902CC">
              <w:rPr>
                <w:rFonts w:ascii="Segoe UI" w:hAnsi="Segoe UI" w:cs="Segoe UI"/>
                <w:szCs w:val="22"/>
              </w:rPr>
              <w:t>DA/537/1993</w:t>
            </w:r>
          </w:p>
        </w:tc>
        <w:tc>
          <w:tcPr>
            <w:tcW w:w="5812" w:type="dxa"/>
            <w:shd w:val="clear" w:color="auto" w:fill="auto"/>
          </w:tcPr>
          <w:p w:rsidR="00CA1324" w:rsidRDefault="00495D9E" w:rsidP="008E1986">
            <w:pPr>
              <w:spacing w:before="120" w:after="120"/>
            </w:pPr>
            <w:r w:rsidRPr="00B902CC">
              <w:rPr>
                <w:rFonts w:ascii="Segoe UI" w:hAnsi="Segoe UI" w:cs="Segoe UI"/>
                <w:szCs w:val="22"/>
              </w:rPr>
              <w:t xml:space="preserve">Dual occupancy </w:t>
            </w:r>
          </w:p>
        </w:tc>
        <w:tc>
          <w:tcPr>
            <w:tcW w:w="2409" w:type="dxa"/>
            <w:shd w:val="clear" w:color="auto" w:fill="auto"/>
          </w:tcPr>
          <w:p w:rsidR="00CA1324" w:rsidRDefault="00495D9E" w:rsidP="008E1986">
            <w:pPr>
              <w:spacing w:before="120" w:after="120"/>
            </w:pPr>
            <w:r w:rsidRPr="00B902CC">
              <w:rPr>
                <w:rFonts w:ascii="Segoe UI" w:hAnsi="Segoe UI" w:cs="Segoe UI"/>
                <w:szCs w:val="22"/>
              </w:rPr>
              <w:t>Approved 22</w:t>
            </w:r>
            <w:r>
              <w:rPr>
                <w:rFonts w:ascii="Segoe UI" w:hAnsi="Segoe UI" w:cs="Segoe UI"/>
                <w:szCs w:val="22"/>
              </w:rPr>
              <w:t>/9/</w:t>
            </w:r>
            <w:r w:rsidRPr="00B902CC">
              <w:rPr>
                <w:rFonts w:ascii="Segoe UI" w:hAnsi="Segoe UI" w:cs="Segoe UI"/>
                <w:szCs w:val="22"/>
              </w:rPr>
              <w:t>1993</w:t>
            </w:r>
          </w:p>
        </w:tc>
      </w:tr>
      <w:tr w:rsidR="00CA1324" w:rsidTr="002A3BA5">
        <w:tc>
          <w:tcPr>
            <w:tcW w:w="1985" w:type="dxa"/>
            <w:shd w:val="clear" w:color="auto" w:fill="auto"/>
          </w:tcPr>
          <w:p w:rsidR="00CA1324" w:rsidRDefault="00495D9E" w:rsidP="008E1986">
            <w:pPr>
              <w:spacing w:before="120" w:after="120"/>
            </w:pPr>
            <w:r w:rsidRPr="00B902CC">
              <w:rPr>
                <w:rFonts w:ascii="Segoe UI" w:hAnsi="Segoe UI" w:cs="Segoe UI"/>
                <w:szCs w:val="22"/>
              </w:rPr>
              <w:t>BA/3482/1993</w:t>
            </w:r>
          </w:p>
        </w:tc>
        <w:tc>
          <w:tcPr>
            <w:tcW w:w="5812" w:type="dxa"/>
            <w:shd w:val="clear" w:color="auto" w:fill="auto"/>
          </w:tcPr>
          <w:p w:rsidR="00CA1324" w:rsidRDefault="00495D9E" w:rsidP="008E1986">
            <w:pPr>
              <w:spacing w:before="120" w:after="120"/>
            </w:pPr>
            <w:r w:rsidRPr="00B902CC">
              <w:rPr>
                <w:rFonts w:ascii="Segoe UI" w:hAnsi="Segoe UI" w:cs="Segoe UI"/>
                <w:szCs w:val="22"/>
              </w:rPr>
              <w:t>Dual occupancy, verandah and detached machinery shed</w:t>
            </w:r>
          </w:p>
        </w:tc>
        <w:tc>
          <w:tcPr>
            <w:tcW w:w="2409" w:type="dxa"/>
            <w:shd w:val="clear" w:color="auto" w:fill="auto"/>
          </w:tcPr>
          <w:p w:rsidR="00CA1324" w:rsidRDefault="00495D9E" w:rsidP="008E1986">
            <w:pPr>
              <w:spacing w:before="120" w:after="120"/>
            </w:pPr>
            <w:r w:rsidRPr="00B902CC">
              <w:rPr>
                <w:rFonts w:ascii="Segoe UI" w:hAnsi="Segoe UI" w:cs="Segoe UI"/>
                <w:szCs w:val="22"/>
              </w:rPr>
              <w:t>Approved 22</w:t>
            </w:r>
            <w:r>
              <w:rPr>
                <w:rFonts w:ascii="Segoe UI" w:hAnsi="Segoe UI" w:cs="Segoe UI"/>
                <w:szCs w:val="22"/>
              </w:rPr>
              <w:t>/8/</w:t>
            </w:r>
            <w:r w:rsidRPr="00B902CC">
              <w:rPr>
                <w:rFonts w:ascii="Segoe UI" w:hAnsi="Segoe UI" w:cs="Segoe UI"/>
                <w:szCs w:val="22"/>
              </w:rPr>
              <w:t>1995</w:t>
            </w:r>
          </w:p>
        </w:tc>
      </w:tr>
    </w:tbl>
    <w:p w:rsidR="00B00CBD" w:rsidRDefault="00B00CBD"/>
    <w:p w:rsidR="00E079B1" w:rsidRDefault="00E079B1"/>
    <w:p w:rsidR="007423D6" w:rsidRDefault="007423D6"/>
    <w:p w:rsidR="00B00CBD" w:rsidRDefault="00B00CBD"/>
    <w:tbl>
      <w:tblPr>
        <w:tblW w:w="10314"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0314"/>
      </w:tblGrid>
      <w:tr w:rsidR="00F65AC4" w:rsidRPr="00BB7919" w:rsidTr="00FC7F00">
        <w:trPr>
          <w:cantSplit/>
          <w:trHeight w:val="440"/>
        </w:trPr>
        <w:tc>
          <w:tcPr>
            <w:tcW w:w="10314" w:type="dxa"/>
            <w:shd w:val="clear" w:color="auto" w:fill="606060"/>
            <w:vAlign w:val="center"/>
          </w:tcPr>
          <w:p w:rsidR="00F65AC4" w:rsidRPr="00792F4D" w:rsidRDefault="00F65AC4">
            <w:pPr>
              <w:outlineLvl w:val="0"/>
              <w:rPr>
                <w:rFonts w:ascii="Segoe UI Semibold" w:hAnsi="Segoe UI Semibold" w:cs="Segoe UI"/>
                <w:color w:val="FFFFFF"/>
                <w:sz w:val="24"/>
                <w:szCs w:val="24"/>
              </w:rPr>
            </w:pPr>
            <w:r w:rsidRPr="00792F4D">
              <w:rPr>
                <w:rFonts w:ascii="Segoe UI Semibold" w:hAnsi="Segoe UI Semibold" w:cs="Segoe UI"/>
                <w:color w:val="FFFFFF"/>
                <w:szCs w:val="24"/>
              </w:rPr>
              <w:lastRenderedPageBreak/>
              <w:t>ATTENDEES</w:t>
            </w:r>
          </w:p>
        </w:tc>
      </w:tr>
    </w:tbl>
    <w:p w:rsidR="004F3EF0" w:rsidRPr="004D45AB" w:rsidRDefault="004F3EF0" w:rsidP="004D45AB">
      <w:pPr>
        <w:jc w:val="both"/>
        <w:rPr>
          <w:rFonts w:ascii="Segoe UI" w:hAnsi="Segoe UI" w:cs="Segoe UI"/>
          <w:szCs w:val="22"/>
        </w:rPr>
      </w:pPr>
    </w:p>
    <w:p w:rsidR="005512D1" w:rsidRDefault="00B32621" w:rsidP="004D45AB">
      <w:pPr>
        <w:jc w:val="both"/>
        <w:rPr>
          <w:rFonts w:ascii="Segoe UI" w:hAnsi="Segoe UI" w:cs="Segoe UI"/>
          <w:b/>
          <w:color w:val="404040"/>
          <w:szCs w:val="22"/>
        </w:rPr>
      </w:pPr>
      <w:r w:rsidRPr="00B32621">
        <w:rPr>
          <w:rFonts w:ascii="Segoe UI" w:hAnsi="Segoe UI" w:cs="Segoe UI"/>
          <w:b/>
          <w:color w:val="404040"/>
          <w:szCs w:val="22"/>
        </w:rPr>
        <w:t>Council Representatives</w:t>
      </w:r>
    </w:p>
    <w:p w:rsidR="004D45AB" w:rsidRPr="004D45AB" w:rsidRDefault="004D45AB" w:rsidP="004D45AB">
      <w:pPr>
        <w:jc w:val="both"/>
        <w:rPr>
          <w:rFonts w:ascii="Segoe UI" w:hAnsi="Segoe UI" w:cs="Segoe U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4"/>
        <w:gridCol w:w="2976"/>
        <w:gridCol w:w="1560"/>
        <w:gridCol w:w="283"/>
        <w:gridCol w:w="2126"/>
      </w:tblGrid>
      <w:tr w:rsidR="00C227D0" w:rsidRPr="000B4C66" w:rsidTr="007B6C6A">
        <w:tc>
          <w:tcPr>
            <w:tcW w:w="2977" w:type="dxa"/>
            <w:tcBorders>
              <w:top w:val="nil"/>
              <w:left w:val="nil"/>
              <w:bottom w:val="single" w:sz="4" w:space="0" w:color="808080"/>
              <w:right w:val="nil"/>
            </w:tcBorders>
            <w:shd w:val="clear" w:color="auto" w:fill="auto"/>
          </w:tcPr>
          <w:p w:rsidR="00C227D0" w:rsidRPr="00B32621" w:rsidRDefault="007B6C6A" w:rsidP="000B4C66">
            <w:pPr>
              <w:tabs>
                <w:tab w:val="left" w:pos="5954"/>
              </w:tabs>
              <w:rPr>
                <w:rStyle w:val="Strong"/>
                <w:rFonts w:cs="Segoe UI"/>
                <w:b/>
                <w:sz w:val="22"/>
                <w:szCs w:val="22"/>
              </w:rPr>
            </w:pPr>
            <w:r>
              <w:rPr>
                <w:rStyle w:val="Strong"/>
                <w:rFonts w:cs="Segoe UI"/>
                <w:b/>
                <w:sz w:val="22"/>
                <w:szCs w:val="22"/>
              </w:rPr>
              <w:t>Name</w:t>
            </w:r>
          </w:p>
        </w:tc>
        <w:tc>
          <w:tcPr>
            <w:tcW w:w="284" w:type="dxa"/>
            <w:tcBorders>
              <w:top w:val="nil"/>
              <w:left w:val="nil"/>
              <w:bottom w:val="nil"/>
              <w:right w:val="nil"/>
            </w:tcBorders>
            <w:shd w:val="clear" w:color="auto" w:fill="auto"/>
          </w:tcPr>
          <w:p w:rsidR="00C227D0" w:rsidRPr="00B32621" w:rsidRDefault="00C227D0" w:rsidP="000B4C66">
            <w:pPr>
              <w:tabs>
                <w:tab w:val="left" w:pos="5954"/>
              </w:tabs>
              <w:rPr>
                <w:rStyle w:val="Strong"/>
                <w:rFonts w:cs="Segoe UI"/>
                <w:b/>
                <w:sz w:val="22"/>
                <w:szCs w:val="22"/>
              </w:rPr>
            </w:pPr>
          </w:p>
        </w:tc>
        <w:tc>
          <w:tcPr>
            <w:tcW w:w="2976" w:type="dxa"/>
            <w:tcBorders>
              <w:top w:val="nil"/>
              <w:left w:val="nil"/>
              <w:bottom w:val="single" w:sz="4" w:space="0" w:color="808080"/>
              <w:right w:val="nil"/>
            </w:tcBorders>
            <w:shd w:val="clear" w:color="auto" w:fill="auto"/>
          </w:tcPr>
          <w:p w:rsidR="00C227D0" w:rsidRPr="00B32621" w:rsidRDefault="007B6C6A" w:rsidP="000B4C66">
            <w:pPr>
              <w:tabs>
                <w:tab w:val="left" w:pos="5954"/>
              </w:tabs>
              <w:rPr>
                <w:rStyle w:val="Strong"/>
                <w:rFonts w:cs="Segoe UI"/>
                <w:b/>
                <w:sz w:val="22"/>
                <w:szCs w:val="22"/>
              </w:rPr>
            </w:pPr>
            <w:r>
              <w:rPr>
                <w:rStyle w:val="Strong"/>
                <w:rFonts w:cs="Segoe UI"/>
                <w:b/>
                <w:sz w:val="22"/>
                <w:szCs w:val="22"/>
              </w:rPr>
              <w:t>Position</w:t>
            </w:r>
          </w:p>
        </w:tc>
        <w:tc>
          <w:tcPr>
            <w:tcW w:w="1843" w:type="dxa"/>
            <w:gridSpan w:val="2"/>
            <w:tcBorders>
              <w:top w:val="nil"/>
              <w:left w:val="nil"/>
              <w:bottom w:val="nil"/>
              <w:right w:val="nil"/>
            </w:tcBorders>
            <w:shd w:val="clear" w:color="auto" w:fill="auto"/>
          </w:tcPr>
          <w:p w:rsidR="00C227D0" w:rsidRPr="00B32621" w:rsidRDefault="00C227D0" w:rsidP="000B4C66">
            <w:pPr>
              <w:tabs>
                <w:tab w:val="left" w:pos="5954"/>
              </w:tabs>
              <w:rPr>
                <w:rStyle w:val="Strong"/>
                <w:rFonts w:cs="Segoe UI"/>
                <w:b/>
                <w:sz w:val="22"/>
                <w:szCs w:val="22"/>
              </w:rPr>
            </w:pPr>
          </w:p>
        </w:tc>
        <w:tc>
          <w:tcPr>
            <w:tcW w:w="2126" w:type="dxa"/>
            <w:tcBorders>
              <w:top w:val="nil"/>
              <w:left w:val="nil"/>
              <w:bottom w:val="single" w:sz="4" w:space="0" w:color="808080"/>
              <w:right w:val="nil"/>
            </w:tcBorders>
            <w:shd w:val="clear" w:color="auto" w:fill="auto"/>
          </w:tcPr>
          <w:p w:rsidR="00C227D0" w:rsidRPr="00B32621" w:rsidRDefault="00C227D0" w:rsidP="000B4C66">
            <w:pPr>
              <w:tabs>
                <w:tab w:val="left" w:pos="5954"/>
              </w:tabs>
              <w:rPr>
                <w:rStyle w:val="Strong"/>
                <w:rFonts w:cs="Segoe UI"/>
                <w:b/>
                <w:sz w:val="22"/>
                <w:szCs w:val="22"/>
              </w:rPr>
            </w:pPr>
            <w:r w:rsidRPr="00B32621">
              <w:rPr>
                <w:rStyle w:val="Strong"/>
                <w:rFonts w:cs="Segoe UI"/>
                <w:b/>
                <w:sz w:val="22"/>
                <w:szCs w:val="22"/>
              </w:rPr>
              <w:t>Phone Number</w:t>
            </w:r>
          </w:p>
        </w:tc>
      </w:tr>
      <w:tr w:rsidR="007B6C6A" w:rsidRPr="000B4C66" w:rsidTr="007B6C6A">
        <w:tblPrEx>
          <w:shd w:val="pct20" w:color="auto" w:fill="auto"/>
        </w:tblPrEx>
        <w:trPr>
          <w:cantSplit/>
          <w:trHeight w:val="567"/>
        </w:trPr>
        <w:tc>
          <w:tcPr>
            <w:tcW w:w="2977" w:type="dxa"/>
            <w:tcBorders>
              <w:top w:val="single" w:sz="4" w:space="0" w:color="808080"/>
              <w:left w:val="single" w:sz="4" w:space="0" w:color="808080"/>
              <w:bottom w:val="single" w:sz="4" w:space="0" w:color="808080"/>
            </w:tcBorders>
            <w:shd w:val="clear" w:color="auto" w:fill="FFFFFF"/>
          </w:tcPr>
          <w:p w:rsidR="007B6C6A"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Tanya O’Brien</w:t>
            </w:r>
          </w:p>
        </w:tc>
        <w:tc>
          <w:tcPr>
            <w:tcW w:w="284" w:type="dxa"/>
            <w:tcBorders>
              <w:top w:val="nil"/>
              <w:bottom w:val="nil"/>
            </w:tcBorders>
            <w:shd w:val="clear" w:color="auto" w:fill="FFFFFF"/>
          </w:tcPr>
          <w:p w:rsidR="007B6C6A" w:rsidRPr="007B6C6A" w:rsidRDefault="007B6C6A" w:rsidP="008E1986">
            <w:pPr>
              <w:tabs>
                <w:tab w:val="left" w:pos="5954"/>
              </w:tabs>
              <w:spacing w:before="120" w:after="120"/>
              <w:rPr>
                <w:rStyle w:val="Strong"/>
                <w:rFonts w:cs="Segoe UI"/>
                <w:sz w:val="22"/>
                <w:szCs w:val="22"/>
              </w:rPr>
            </w:pPr>
          </w:p>
        </w:tc>
        <w:tc>
          <w:tcPr>
            <w:tcW w:w="4536" w:type="dxa"/>
            <w:gridSpan w:val="2"/>
            <w:tcBorders>
              <w:top w:val="single" w:sz="4" w:space="0" w:color="808080"/>
              <w:bottom w:val="single" w:sz="4" w:space="0" w:color="808080"/>
              <w:right w:val="single" w:sz="4" w:space="0" w:color="auto"/>
            </w:tcBorders>
            <w:shd w:val="clear" w:color="auto" w:fill="FFFFFF"/>
          </w:tcPr>
          <w:p w:rsidR="007B6C6A"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Manager Development Assessment</w:t>
            </w:r>
          </w:p>
        </w:tc>
        <w:tc>
          <w:tcPr>
            <w:tcW w:w="283" w:type="dxa"/>
            <w:tcBorders>
              <w:top w:val="nil"/>
              <w:left w:val="single" w:sz="4" w:space="0" w:color="auto"/>
              <w:bottom w:val="nil"/>
              <w:right w:val="single" w:sz="4" w:space="0" w:color="auto"/>
            </w:tcBorders>
            <w:shd w:val="clear" w:color="auto" w:fill="FFFFFF"/>
          </w:tcPr>
          <w:p w:rsidR="007B6C6A" w:rsidRPr="007B6C6A" w:rsidRDefault="007B6C6A" w:rsidP="008E1986">
            <w:pPr>
              <w:tabs>
                <w:tab w:val="left" w:pos="5954"/>
              </w:tabs>
              <w:spacing w:before="120" w:after="120"/>
              <w:rPr>
                <w:rStyle w:val="Strong"/>
                <w:rFonts w:cs="Segoe UI"/>
                <w:sz w:val="22"/>
                <w:szCs w:val="22"/>
              </w:rPr>
            </w:pPr>
          </w:p>
        </w:tc>
        <w:tc>
          <w:tcPr>
            <w:tcW w:w="2126" w:type="dxa"/>
            <w:tcBorders>
              <w:top w:val="single" w:sz="4" w:space="0" w:color="808080"/>
              <w:left w:val="single" w:sz="4" w:space="0" w:color="auto"/>
              <w:bottom w:val="single" w:sz="4" w:space="0" w:color="808080"/>
            </w:tcBorders>
            <w:shd w:val="clear" w:color="auto" w:fill="FFFFFF"/>
          </w:tcPr>
          <w:p w:rsidR="007B6C6A" w:rsidRPr="007B6C6A" w:rsidRDefault="000E71FA" w:rsidP="008E1986">
            <w:pPr>
              <w:tabs>
                <w:tab w:val="left" w:pos="5954"/>
              </w:tabs>
              <w:spacing w:before="120" w:after="120"/>
              <w:rPr>
                <w:rStyle w:val="Strong"/>
                <w:rFonts w:cs="Segoe UI"/>
                <w:sz w:val="22"/>
                <w:szCs w:val="22"/>
              </w:rPr>
            </w:pPr>
            <w:r>
              <w:rPr>
                <w:rStyle w:val="Strong"/>
                <w:rFonts w:cs="Segoe UI"/>
                <w:sz w:val="22"/>
                <w:szCs w:val="22"/>
              </w:rPr>
              <w:t>02 4550 5180</w:t>
            </w:r>
          </w:p>
        </w:tc>
      </w:tr>
      <w:tr w:rsidR="008F238D" w:rsidRPr="000B4C66" w:rsidTr="007B6C6A">
        <w:trPr>
          <w:cantSplit/>
          <w:trHeight w:val="567"/>
        </w:trPr>
        <w:tc>
          <w:tcPr>
            <w:tcW w:w="2977" w:type="dxa"/>
            <w:tcBorders>
              <w:top w:val="single" w:sz="4" w:space="0" w:color="808080"/>
              <w:left w:val="single" w:sz="4" w:space="0" w:color="808080"/>
              <w:bottom w:val="single" w:sz="4" w:space="0" w:color="808080"/>
            </w:tcBorders>
            <w:shd w:val="clear" w:color="auto" w:fill="auto"/>
          </w:tcPr>
          <w:p w:rsidR="008F238D"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Tracy Sharp</w:t>
            </w:r>
          </w:p>
        </w:tc>
        <w:tc>
          <w:tcPr>
            <w:tcW w:w="284" w:type="dxa"/>
            <w:tcBorders>
              <w:top w:val="nil"/>
              <w:bottom w:val="nil"/>
            </w:tcBorders>
            <w:shd w:val="clear" w:color="auto" w:fill="auto"/>
          </w:tcPr>
          <w:p w:rsidR="008F238D" w:rsidRPr="007B6C6A" w:rsidRDefault="008F238D" w:rsidP="008E1986">
            <w:pPr>
              <w:tabs>
                <w:tab w:val="left" w:pos="5954"/>
              </w:tabs>
              <w:spacing w:before="120" w:after="120"/>
              <w:rPr>
                <w:rStyle w:val="Strong"/>
                <w:rFonts w:cs="Segoe UI"/>
                <w:sz w:val="22"/>
                <w:szCs w:val="22"/>
              </w:rPr>
            </w:pPr>
          </w:p>
        </w:tc>
        <w:tc>
          <w:tcPr>
            <w:tcW w:w="4536" w:type="dxa"/>
            <w:gridSpan w:val="2"/>
            <w:tcBorders>
              <w:top w:val="single" w:sz="4" w:space="0" w:color="808080"/>
              <w:bottom w:val="single" w:sz="4" w:space="0" w:color="808080"/>
            </w:tcBorders>
            <w:shd w:val="clear" w:color="auto" w:fill="auto"/>
          </w:tcPr>
          <w:p w:rsidR="008F238D"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 xml:space="preserve">Town </w:t>
            </w:r>
            <w:r w:rsidRPr="007B6C6A">
              <w:rPr>
                <w:rStyle w:val="Strong"/>
                <w:rFonts w:cs="Segoe UI"/>
                <w:sz w:val="22"/>
                <w:szCs w:val="22"/>
              </w:rPr>
              <w:t>Planner</w:t>
            </w:r>
            <w:r>
              <w:rPr>
                <w:rStyle w:val="Strong"/>
                <w:rFonts w:cs="Segoe UI"/>
                <w:sz w:val="22"/>
                <w:szCs w:val="22"/>
              </w:rPr>
              <w:t xml:space="preserve"> </w:t>
            </w:r>
          </w:p>
        </w:tc>
        <w:tc>
          <w:tcPr>
            <w:tcW w:w="283" w:type="dxa"/>
            <w:tcBorders>
              <w:top w:val="nil"/>
              <w:bottom w:val="nil"/>
            </w:tcBorders>
            <w:shd w:val="clear" w:color="auto" w:fill="auto"/>
          </w:tcPr>
          <w:p w:rsidR="008F238D" w:rsidRPr="007B6C6A" w:rsidRDefault="008F238D" w:rsidP="008E1986">
            <w:pPr>
              <w:tabs>
                <w:tab w:val="left" w:pos="5954"/>
              </w:tabs>
              <w:spacing w:before="120" w:after="120"/>
              <w:rPr>
                <w:rStyle w:val="Strong"/>
                <w:rFonts w:cs="Segoe UI"/>
                <w:sz w:val="22"/>
                <w:szCs w:val="22"/>
              </w:rPr>
            </w:pPr>
          </w:p>
        </w:tc>
        <w:tc>
          <w:tcPr>
            <w:tcW w:w="2126" w:type="dxa"/>
            <w:tcBorders>
              <w:top w:val="single" w:sz="4" w:space="0" w:color="808080"/>
              <w:bottom w:val="single" w:sz="4" w:space="0" w:color="808080"/>
            </w:tcBorders>
            <w:shd w:val="clear" w:color="auto" w:fill="auto"/>
          </w:tcPr>
          <w:p w:rsidR="008F238D"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02 4350 5715</w:t>
            </w:r>
          </w:p>
        </w:tc>
      </w:tr>
      <w:tr w:rsidR="008F238D" w:rsidRPr="000B4C66" w:rsidTr="007B6C6A">
        <w:trPr>
          <w:cantSplit/>
          <w:trHeight w:val="567"/>
        </w:trPr>
        <w:tc>
          <w:tcPr>
            <w:tcW w:w="2977" w:type="dxa"/>
            <w:tcBorders>
              <w:top w:val="single" w:sz="4" w:space="0" w:color="808080"/>
              <w:left w:val="single" w:sz="4" w:space="0" w:color="808080"/>
              <w:bottom w:val="single" w:sz="4" w:space="0" w:color="808080"/>
            </w:tcBorders>
            <w:shd w:val="clear" w:color="auto" w:fill="auto"/>
          </w:tcPr>
          <w:p w:rsidR="008F238D"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Mark Dowdell</w:t>
            </w:r>
          </w:p>
        </w:tc>
        <w:tc>
          <w:tcPr>
            <w:tcW w:w="284" w:type="dxa"/>
            <w:tcBorders>
              <w:top w:val="nil"/>
              <w:bottom w:val="nil"/>
            </w:tcBorders>
            <w:shd w:val="clear" w:color="auto" w:fill="auto"/>
          </w:tcPr>
          <w:p w:rsidR="008F238D" w:rsidRPr="007B6C6A" w:rsidRDefault="008F238D" w:rsidP="008E1986">
            <w:pPr>
              <w:tabs>
                <w:tab w:val="left" w:pos="5954"/>
              </w:tabs>
              <w:spacing w:before="120" w:after="120"/>
              <w:rPr>
                <w:rStyle w:val="Strong"/>
                <w:rFonts w:cs="Segoe UI"/>
                <w:sz w:val="22"/>
                <w:szCs w:val="22"/>
              </w:rPr>
            </w:pPr>
          </w:p>
        </w:tc>
        <w:tc>
          <w:tcPr>
            <w:tcW w:w="4536" w:type="dxa"/>
            <w:gridSpan w:val="2"/>
            <w:tcBorders>
              <w:top w:val="single" w:sz="4" w:space="0" w:color="808080"/>
              <w:bottom w:val="single" w:sz="4" w:space="0" w:color="808080"/>
            </w:tcBorders>
            <w:shd w:val="clear" w:color="auto" w:fill="auto"/>
          </w:tcPr>
          <w:p w:rsidR="008F238D"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 xml:space="preserve">Engineer </w:t>
            </w:r>
          </w:p>
        </w:tc>
        <w:tc>
          <w:tcPr>
            <w:tcW w:w="283" w:type="dxa"/>
            <w:tcBorders>
              <w:top w:val="nil"/>
              <w:bottom w:val="nil"/>
            </w:tcBorders>
            <w:shd w:val="clear" w:color="auto" w:fill="auto"/>
          </w:tcPr>
          <w:p w:rsidR="008F238D" w:rsidRPr="007B6C6A" w:rsidRDefault="008F238D" w:rsidP="008E1986">
            <w:pPr>
              <w:tabs>
                <w:tab w:val="left" w:pos="5954"/>
              </w:tabs>
              <w:spacing w:before="120" w:after="120"/>
              <w:rPr>
                <w:rStyle w:val="Strong"/>
                <w:rFonts w:cs="Segoe UI"/>
                <w:sz w:val="22"/>
                <w:szCs w:val="22"/>
              </w:rPr>
            </w:pPr>
          </w:p>
        </w:tc>
        <w:tc>
          <w:tcPr>
            <w:tcW w:w="2126" w:type="dxa"/>
            <w:tcBorders>
              <w:top w:val="single" w:sz="4" w:space="0" w:color="808080"/>
              <w:bottom w:val="single" w:sz="4" w:space="0" w:color="808080"/>
            </w:tcBorders>
            <w:shd w:val="clear" w:color="auto" w:fill="auto"/>
          </w:tcPr>
          <w:p w:rsidR="008F238D"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02 4350 5301</w:t>
            </w:r>
          </w:p>
        </w:tc>
      </w:tr>
      <w:tr w:rsidR="008F238D" w:rsidRPr="000B4C66" w:rsidTr="007B6C6A">
        <w:trPr>
          <w:cantSplit/>
          <w:trHeight w:val="567"/>
        </w:trPr>
        <w:tc>
          <w:tcPr>
            <w:tcW w:w="2977" w:type="dxa"/>
            <w:tcBorders>
              <w:top w:val="single" w:sz="4" w:space="0" w:color="808080"/>
              <w:left w:val="single" w:sz="4" w:space="0" w:color="808080"/>
              <w:bottom w:val="single" w:sz="4" w:space="0" w:color="808080"/>
            </w:tcBorders>
            <w:shd w:val="clear" w:color="auto" w:fill="auto"/>
          </w:tcPr>
          <w:p w:rsidR="008F238D"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Evelyn Craigie</w:t>
            </w:r>
          </w:p>
        </w:tc>
        <w:tc>
          <w:tcPr>
            <w:tcW w:w="284" w:type="dxa"/>
            <w:tcBorders>
              <w:top w:val="nil"/>
              <w:bottom w:val="nil"/>
            </w:tcBorders>
            <w:shd w:val="clear" w:color="auto" w:fill="auto"/>
          </w:tcPr>
          <w:p w:rsidR="008F238D" w:rsidRPr="007B6C6A" w:rsidRDefault="008F238D" w:rsidP="008E1986">
            <w:pPr>
              <w:tabs>
                <w:tab w:val="left" w:pos="5954"/>
              </w:tabs>
              <w:spacing w:before="120" w:after="120"/>
              <w:rPr>
                <w:rStyle w:val="Strong"/>
                <w:rFonts w:cs="Segoe UI"/>
                <w:sz w:val="22"/>
                <w:szCs w:val="22"/>
              </w:rPr>
            </w:pPr>
          </w:p>
        </w:tc>
        <w:tc>
          <w:tcPr>
            <w:tcW w:w="4536" w:type="dxa"/>
            <w:gridSpan w:val="2"/>
            <w:tcBorders>
              <w:top w:val="single" w:sz="4" w:space="0" w:color="808080"/>
              <w:bottom w:val="single" w:sz="4" w:space="0" w:color="808080"/>
            </w:tcBorders>
            <w:shd w:val="clear" w:color="auto" w:fill="auto"/>
          </w:tcPr>
          <w:p w:rsidR="008F238D" w:rsidRPr="007B6C6A" w:rsidRDefault="008F238D" w:rsidP="008E1986">
            <w:pPr>
              <w:tabs>
                <w:tab w:val="left" w:pos="5954"/>
              </w:tabs>
              <w:spacing w:before="120" w:after="120"/>
              <w:rPr>
                <w:rStyle w:val="Strong"/>
                <w:rFonts w:cs="Segoe UI"/>
                <w:sz w:val="22"/>
                <w:szCs w:val="22"/>
              </w:rPr>
            </w:pPr>
            <w:r w:rsidRPr="007B6C6A">
              <w:rPr>
                <w:rStyle w:val="Strong"/>
                <w:rFonts w:cs="Segoe UI"/>
                <w:sz w:val="22"/>
                <w:szCs w:val="22"/>
              </w:rPr>
              <w:t>Environment</w:t>
            </w:r>
            <w:r>
              <w:rPr>
                <w:rStyle w:val="Strong"/>
                <w:rFonts w:cs="Segoe UI"/>
                <w:sz w:val="22"/>
                <w:szCs w:val="22"/>
              </w:rPr>
              <w:t xml:space="preserve"> Officer </w:t>
            </w:r>
          </w:p>
        </w:tc>
        <w:tc>
          <w:tcPr>
            <w:tcW w:w="283" w:type="dxa"/>
            <w:tcBorders>
              <w:top w:val="nil"/>
              <w:bottom w:val="nil"/>
            </w:tcBorders>
            <w:shd w:val="clear" w:color="auto" w:fill="auto"/>
          </w:tcPr>
          <w:p w:rsidR="008F238D" w:rsidRPr="007B6C6A" w:rsidRDefault="008F238D" w:rsidP="008E1986">
            <w:pPr>
              <w:tabs>
                <w:tab w:val="left" w:pos="5954"/>
              </w:tabs>
              <w:spacing w:before="120" w:after="120"/>
              <w:rPr>
                <w:rStyle w:val="Strong"/>
                <w:rFonts w:cs="Segoe UI"/>
                <w:sz w:val="22"/>
                <w:szCs w:val="22"/>
              </w:rPr>
            </w:pPr>
          </w:p>
        </w:tc>
        <w:tc>
          <w:tcPr>
            <w:tcW w:w="2126" w:type="dxa"/>
            <w:tcBorders>
              <w:top w:val="single" w:sz="4" w:space="0" w:color="808080"/>
              <w:bottom w:val="single" w:sz="4" w:space="0" w:color="808080"/>
            </w:tcBorders>
            <w:shd w:val="clear" w:color="auto" w:fill="auto"/>
          </w:tcPr>
          <w:p w:rsidR="008F238D"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02 4350 5441</w:t>
            </w:r>
          </w:p>
        </w:tc>
      </w:tr>
    </w:tbl>
    <w:p w:rsidR="00F45746" w:rsidRPr="004D45AB" w:rsidRDefault="00F45746" w:rsidP="004D45AB">
      <w:pPr>
        <w:jc w:val="both"/>
        <w:rPr>
          <w:rFonts w:ascii="Segoe UI" w:hAnsi="Segoe UI" w:cs="Segoe UI"/>
          <w:szCs w:val="22"/>
        </w:rPr>
      </w:pPr>
    </w:p>
    <w:p w:rsidR="006D474C" w:rsidRPr="00B32621" w:rsidRDefault="009C2337" w:rsidP="006D474C">
      <w:pPr>
        <w:rPr>
          <w:rFonts w:ascii="Segoe UI" w:hAnsi="Segoe UI" w:cs="Segoe UI"/>
          <w:b/>
          <w:color w:val="404040"/>
          <w:szCs w:val="22"/>
        </w:rPr>
      </w:pPr>
      <w:r>
        <w:rPr>
          <w:rFonts w:ascii="Segoe UI" w:hAnsi="Segoe UI" w:cs="Segoe UI"/>
          <w:b/>
          <w:color w:val="404040"/>
          <w:szCs w:val="22"/>
        </w:rPr>
        <w:t>Applicant</w:t>
      </w:r>
      <w:r w:rsidR="00B32621" w:rsidRPr="00B32621">
        <w:rPr>
          <w:rFonts w:ascii="Segoe UI" w:hAnsi="Segoe UI" w:cs="Segoe UI"/>
          <w:b/>
          <w:color w:val="404040"/>
          <w:szCs w:val="22"/>
        </w:rPr>
        <w:t xml:space="preserve"> Representatives</w:t>
      </w:r>
    </w:p>
    <w:p w:rsidR="003C1D83" w:rsidRPr="004D45AB" w:rsidRDefault="003C1D83" w:rsidP="004D45AB">
      <w:pPr>
        <w:jc w:val="both"/>
        <w:rPr>
          <w:rFonts w:ascii="Segoe UI" w:hAnsi="Segoe UI" w:cs="Segoe U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4"/>
        <w:gridCol w:w="2976"/>
        <w:gridCol w:w="1560"/>
        <w:gridCol w:w="283"/>
        <w:gridCol w:w="2126"/>
      </w:tblGrid>
      <w:tr w:rsidR="003C1D83" w:rsidRPr="000B4C66" w:rsidTr="007B6C6A">
        <w:tc>
          <w:tcPr>
            <w:tcW w:w="2977" w:type="dxa"/>
            <w:tcBorders>
              <w:top w:val="nil"/>
              <w:left w:val="nil"/>
              <w:bottom w:val="single" w:sz="4" w:space="0" w:color="808080"/>
              <w:right w:val="nil"/>
            </w:tcBorders>
            <w:shd w:val="clear" w:color="auto" w:fill="auto"/>
          </w:tcPr>
          <w:p w:rsidR="003C1D83" w:rsidRPr="00B32621" w:rsidRDefault="007B6C6A" w:rsidP="000B4C66">
            <w:pPr>
              <w:tabs>
                <w:tab w:val="left" w:pos="5954"/>
              </w:tabs>
              <w:rPr>
                <w:rStyle w:val="Strong"/>
                <w:rFonts w:cs="Segoe UI"/>
                <w:b/>
                <w:sz w:val="22"/>
                <w:szCs w:val="22"/>
              </w:rPr>
            </w:pPr>
            <w:r>
              <w:rPr>
                <w:rStyle w:val="Strong"/>
                <w:rFonts w:cs="Segoe UI"/>
                <w:b/>
                <w:sz w:val="22"/>
                <w:szCs w:val="22"/>
              </w:rPr>
              <w:t>Name</w:t>
            </w:r>
          </w:p>
        </w:tc>
        <w:tc>
          <w:tcPr>
            <w:tcW w:w="284" w:type="dxa"/>
            <w:tcBorders>
              <w:top w:val="nil"/>
              <w:left w:val="nil"/>
              <w:bottom w:val="nil"/>
              <w:right w:val="nil"/>
            </w:tcBorders>
            <w:shd w:val="clear" w:color="auto" w:fill="auto"/>
          </w:tcPr>
          <w:p w:rsidR="003C1D83" w:rsidRPr="00B32621" w:rsidRDefault="003C1D83" w:rsidP="000B4C66">
            <w:pPr>
              <w:tabs>
                <w:tab w:val="left" w:pos="5954"/>
              </w:tabs>
              <w:rPr>
                <w:rStyle w:val="Strong"/>
                <w:rFonts w:cs="Segoe UI"/>
                <w:b/>
                <w:sz w:val="22"/>
                <w:szCs w:val="22"/>
              </w:rPr>
            </w:pPr>
          </w:p>
        </w:tc>
        <w:tc>
          <w:tcPr>
            <w:tcW w:w="2976" w:type="dxa"/>
            <w:tcBorders>
              <w:top w:val="nil"/>
              <w:left w:val="nil"/>
              <w:bottom w:val="single" w:sz="4" w:space="0" w:color="808080"/>
              <w:right w:val="nil"/>
            </w:tcBorders>
            <w:shd w:val="clear" w:color="auto" w:fill="auto"/>
          </w:tcPr>
          <w:p w:rsidR="003C1D83" w:rsidRPr="00B32621" w:rsidRDefault="007B6C6A" w:rsidP="000B4C66">
            <w:pPr>
              <w:tabs>
                <w:tab w:val="left" w:pos="5954"/>
              </w:tabs>
              <w:rPr>
                <w:rStyle w:val="Strong"/>
                <w:rFonts w:cs="Segoe UI"/>
                <w:b/>
                <w:sz w:val="22"/>
                <w:szCs w:val="22"/>
              </w:rPr>
            </w:pPr>
            <w:r>
              <w:rPr>
                <w:rStyle w:val="Strong"/>
                <w:rFonts w:cs="Segoe UI"/>
                <w:b/>
                <w:sz w:val="22"/>
                <w:szCs w:val="22"/>
              </w:rPr>
              <w:t>Position / Company</w:t>
            </w:r>
          </w:p>
        </w:tc>
        <w:tc>
          <w:tcPr>
            <w:tcW w:w="1843" w:type="dxa"/>
            <w:gridSpan w:val="2"/>
            <w:tcBorders>
              <w:top w:val="nil"/>
              <w:left w:val="nil"/>
              <w:bottom w:val="nil"/>
              <w:right w:val="nil"/>
            </w:tcBorders>
            <w:shd w:val="clear" w:color="auto" w:fill="auto"/>
          </w:tcPr>
          <w:p w:rsidR="003C1D83" w:rsidRPr="00B32621" w:rsidRDefault="003C1D83" w:rsidP="000B4C66">
            <w:pPr>
              <w:tabs>
                <w:tab w:val="left" w:pos="5954"/>
              </w:tabs>
              <w:rPr>
                <w:rStyle w:val="Strong"/>
                <w:rFonts w:cs="Segoe UI"/>
                <w:b/>
                <w:sz w:val="22"/>
                <w:szCs w:val="22"/>
              </w:rPr>
            </w:pPr>
          </w:p>
        </w:tc>
        <w:tc>
          <w:tcPr>
            <w:tcW w:w="2126" w:type="dxa"/>
            <w:tcBorders>
              <w:top w:val="nil"/>
              <w:left w:val="nil"/>
              <w:bottom w:val="single" w:sz="4" w:space="0" w:color="808080"/>
              <w:right w:val="nil"/>
            </w:tcBorders>
            <w:shd w:val="clear" w:color="auto" w:fill="auto"/>
          </w:tcPr>
          <w:p w:rsidR="003C1D83" w:rsidRPr="00B32621" w:rsidRDefault="003C1D83" w:rsidP="000B4C66">
            <w:pPr>
              <w:tabs>
                <w:tab w:val="left" w:pos="5954"/>
              </w:tabs>
              <w:rPr>
                <w:rStyle w:val="Strong"/>
                <w:rFonts w:cs="Segoe UI"/>
                <w:b/>
                <w:sz w:val="22"/>
                <w:szCs w:val="22"/>
              </w:rPr>
            </w:pPr>
            <w:r w:rsidRPr="00B32621">
              <w:rPr>
                <w:rStyle w:val="Strong"/>
                <w:rFonts w:cs="Segoe UI"/>
                <w:b/>
                <w:sz w:val="22"/>
                <w:szCs w:val="22"/>
              </w:rPr>
              <w:t>Phone Number</w:t>
            </w:r>
          </w:p>
        </w:tc>
      </w:tr>
      <w:tr w:rsidR="003C1D83" w:rsidRPr="000B4C66" w:rsidTr="007B6C6A">
        <w:tblPrEx>
          <w:shd w:val="pct20" w:color="auto" w:fill="auto"/>
        </w:tblPrEx>
        <w:trPr>
          <w:cantSplit/>
          <w:trHeight w:val="567"/>
        </w:trPr>
        <w:tc>
          <w:tcPr>
            <w:tcW w:w="2977" w:type="dxa"/>
            <w:tcBorders>
              <w:top w:val="single" w:sz="4" w:space="0" w:color="808080"/>
              <w:left w:val="single" w:sz="4" w:space="0" w:color="808080"/>
              <w:bottom w:val="single" w:sz="4" w:space="0" w:color="808080"/>
            </w:tcBorders>
            <w:shd w:val="clear" w:color="auto" w:fill="FFFFFF"/>
          </w:tcPr>
          <w:p w:rsidR="003C1D83" w:rsidRPr="007B6C6A" w:rsidRDefault="008F238D" w:rsidP="008E1986">
            <w:pPr>
              <w:spacing w:before="120" w:after="120"/>
              <w:rPr>
                <w:rStyle w:val="Strong"/>
                <w:rFonts w:cs="Segoe UI"/>
                <w:sz w:val="22"/>
                <w:szCs w:val="22"/>
              </w:rPr>
            </w:pPr>
            <w:r w:rsidRPr="00DA5D8C">
              <w:rPr>
                <w:rFonts w:ascii="Segoe UI" w:hAnsi="Segoe UI" w:cs="Segoe UI"/>
              </w:rPr>
              <w:t xml:space="preserve">Len Torti </w:t>
            </w:r>
          </w:p>
        </w:tc>
        <w:tc>
          <w:tcPr>
            <w:tcW w:w="284" w:type="dxa"/>
            <w:tcBorders>
              <w:top w:val="nil"/>
              <w:bottom w:val="nil"/>
            </w:tcBorders>
            <w:shd w:val="clear" w:color="auto" w:fill="FFFFFF"/>
          </w:tcPr>
          <w:p w:rsidR="003C1D83" w:rsidRPr="007B6C6A" w:rsidRDefault="003C1D83" w:rsidP="008E1986">
            <w:pPr>
              <w:tabs>
                <w:tab w:val="left" w:pos="5954"/>
              </w:tabs>
              <w:spacing w:before="120" w:after="120"/>
              <w:rPr>
                <w:rStyle w:val="Strong"/>
                <w:rFonts w:cs="Segoe UI"/>
                <w:sz w:val="22"/>
                <w:szCs w:val="22"/>
              </w:rPr>
            </w:pPr>
          </w:p>
        </w:tc>
        <w:tc>
          <w:tcPr>
            <w:tcW w:w="4536" w:type="dxa"/>
            <w:gridSpan w:val="2"/>
            <w:tcBorders>
              <w:top w:val="single" w:sz="4" w:space="0" w:color="808080"/>
              <w:bottom w:val="single" w:sz="4" w:space="0" w:color="808080"/>
              <w:right w:val="single" w:sz="4" w:space="0" w:color="auto"/>
            </w:tcBorders>
            <w:shd w:val="clear" w:color="auto" w:fill="FFFFFF"/>
          </w:tcPr>
          <w:p w:rsidR="003C1D83" w:rsidRPr="007B6C6A" w:rsidRDefault="008F238D" w:rsidP="008E1986">
            <w:pPr>
              <w:tabs>
                <w:tab w:val="left" w:pos="5954"/>
              </w:tabs>
              <w:spacing w:before="120" w:after="120"/>
              <w:rPr>
                <w:rStyle w:val="Strong"/>
                <w:rFonts w:cs="Segoe UI"/>
                <w:sz w:val="22"/>
                <w:szCs w:val="22"/>
              </w:rPr>
            </w:pPr>
            <w:r w:rsidRPr="00DA5D8C">
              <w:rPr>
                <w:rFonts w:ascii="Segoe UI" w:hAnsi="Segoe UI" w:cs="Segoe UI"/>
              </w:rPr>
              <w:t>Oak Tree Group</w:t>
            </w:r>
          </w:p>
        </w:tc>
        <w:tc>
          <w:tcPr>
            <w:tcW w:w="283" w:type="dxa"/>
            <w:tcBorders>
              <w:top w:val="nil"/>
              <w:left w:val="single" w:sz="4" w:space="0" w:color="auto"/>
              <w:bottom w:val="nil"/>
              <w:right w:val="single" w:sz="4" w:space="0" w:color="auto"/>
            </w:tcBorders>
            <w:shd w:val="clear" w:color="auto" w:fill="FFFFFF"/>
          </w:tcPr>
          <w:p w:rsidR="003C1D83" w:rsidRPr="007B6C6A" w:rsidRDefault="003C1D83" w:rsidP="008E1986">
            <w:pPr>
              <w:tabs>
                <w:tab w:val="left" w:pos="5954"/>
              </w:tabs>
              <w:spacing w:before="120" w:after="120"/>
              <w:rPr>
                <w:rStyle w:val="Strong"/>
                <w:rFonts w:cs="Segoe UI"/>
                <w:sz w:val="22"/>
                <w:szCs w:val="22"/>
              </w:rPr>
            </w:pPr>
          </w:p>
        </w:tc>
        <w:tc>
          <w:tcPr>
            <w:tcW w:w="2126" w:type="dxa"/>
            <w:tcBorders>
              <w:top w:val="single" w:sz="4" w:space="0" w:color="808080"/>
              <w:left w:val="single" w:sz="4" w:space="0" w:color="auto"/>
              <w:bottom w:val="single" w:sz="4" w:space="0" w:color="808080"/>
            </w:tcBorders>
            <w:shd w:val="clear" w:color="auto" w:fill="FFFFFF"/>
          </w:tcPr>
          <w:p w:rsidR="003C1D83"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07 3328 4532</w:t>
            </w:r>
          </w:p>
        </w:tc>
      </w:tr>
      <w:tr w:rsidR="003C1D83" w:rsidRPr="000B4C66" w:rsidTr="007B6C6A">
        <w:trPr>
          <w:cantSplit/>
          <w:trHeight w:val="567"/>
        </w:trPr>
        <w:tc>
          <w:tcPr>
            <w:tcW w:w="2977" w:type="dxa"/>
            <w:tcBorders>
              <w:top w:val="single" w:sz="4" w:space="0" w:color="808080"/>
              <w:left w:val="single" w:sz="4" w:space="0" w:color="808080"/>
              <w:bottom w:val="single" w:sz="4" w:space="0" w:color="808080"/>
            </w:tcBorders>
            <w:shd w:val="clear" w:color="auto" w:fill="auto"/>
          </w:tcPr>
          <w:p w:rsidR="003C1D83" w:rsidRPr="007B6C6A" w:rsidRDefault="008F238D" w:rsidP="008E1986">
            <w:pPr>
              <w:spacing w:before="120" w:after="120"/>
              <w:rPr>
                <w:rStyle w:val="Strong"/>
                <w:rFonts w:cs="Segoe UI"/>
                <w:sz w:val="22"/>
                <w:szCs w:val="22"/>
              </w:rPr>
            </w:pPr>
            <w:r>
              <w:rPr>
                <w:rFonts w:ascii="Segoe UI" w:hAnsi="Segoe UI" w:cs="Segoe UI"/>
              </w:rPr>
              <w:t xml:space="preserve">Victor G Feros </w:t>
            </w:r>
          </w:p>
        </w:tc>
        <w:tc>
          <w:tcPr>
            <w:tcW w:w="284" w:type="dxa"/>
            <w:tcBorders>
              <w:top w:val="nil"/>
              <w:bottom w:val="nil"/>
            </w:tcBorders>
            <w:shd w:val="clear" w:color="auto" w:fill="auto"/>
          </w:tcPr>
          <w:p w:rsidR="003C1D83" w:rsidRPr="007B6C6A" w:rsidRDefault="003C1D83" w:rsidP="008E1986">
            <w:pPr>
              <w:tabs>
                <w:tab w:val="left" w:pos="5954"/>
              </w:tabs>
              <w:spacing w:before="120" w:after="120"/>
              <w:rPr>
                <w:rStyle w:val="Strong"/>
                <w:rFonts w:cs="Segoe UI"/>
                <w:sz w:val="22"/>
                <w:szCs w:val="22"/>
              </w:rPr>
            </w:pPr>
          </w:p>
        </w:tc>
        <w:tc>
          <w:tcPr>
            <w:tcW w:w="4536" w:type="dxa"/>
            <w:gridSpan w:val="2"/>
            <w:tcBorders>
              <w:top w:val="single" w:sz="4" w:space="0" w:color="808080"/>
              <w:bottom w:val="single" w:sz="4" w:space="0" w:color="808080"/>
            </w:tcBorders>
            <w:shd w:val="clear" w:color="auto" w:fill="auto"/>
          </w:tcPr>
          <w:p w:rsidR="003C1D83" w:rsidRPr="007B6C6A" w:rsidRDefault="008F238D" w:rsidP="008E1986">
            <w:pPr>
              <w:tabs>
                <w:tab w:val="left" w:pos="5954"/>
              </w:tabs>
              <w:spacing w:before="120" w:after="120"/>
              <w:rPr>
                <w:rStyle w:val="Strong"/>
                <w:rFonts w:cs="Segoe UI"/>
                <w:sz w:val="22"/>
                <w:szCs w:val="22"/>
              </w:rPr>
            </w:pPr>
            <w:r w:rsidRPr="00DA5D8C">
              <w:rPr>
                <w:rFonts w:ascii="Segoe UI" w:hAnsi="Segoe UI" w:cs="Segoe UI"/>
              </w:rPr>
              <w:t>Town Planning Consultant</w:t>
            </w:r>
          </w:p>
        </w:tc>
        <w:tc>
          <w:tcPr>
            <w:tcW w:w="283" w:type="dxa"/>
            <w:tcBorders>
              <w:top w:val="nil"/>
              <w:bottom w:val="nil"/>
            </w:tcBorders>
            <w:shd w:val="clear" w:color="auto" w:fill="auto"/>
          </w:tcPr>
          <w:p w:rsidR="003C1D83" w:rsidRPr="007B6C6A" w:rsidRDefault="003C1D83" w:rsidP="008E1986">
            <w:pPr>
              <w:tabs>
                <w:tab w:val="left" w:pos="5954"/>
              </w:tabs>
              <w:spacing w:before="120" w:after="120"/>
              <w:rPr>
                <w:rStyle w:val="Strong"/>
                <w:rFonts w:cs="Segoe UI"/>
                <w:sz w:val="22"/>
                <w:szCs w:val="22"/>
              </w:rPr>
            </w:pPr>
          </w:p>
        </w:tc>
        <w:tc>
          <w:tcPr>
            <w:tcW w:w="2126" w:type="dxa"/>
            <w:tcBorders>
              <w:top w:val="single" w:sz="4" w:space="0" w:color="808080"/>
              <w:bottom w:val="single" w:sz="4" w:space="0" w:color="808080"/>
            </w:tcBorders>
            <w:shd w:val="clear" w:color="auto" w:fill="auto"/>
          </w:tcPr>
          <w:p w:rsidR="003C1D83"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07 3844 2882</w:t>
            </w:r>
          </w:p>
        </w:tc>
      </w:tr>
      <w:tr w:rsidR="003C1D83" w:rsidRPr="000B4C66" w:rsidTr="007B6C6A">
        <w:trPr>
          <w:cantSplit/>
          <w:trHeight w:val="567"/>
        </w:trPr>
        <w:tc>
          <w:tcPr>
            <w:tcW w:w="2977" w:type="dxa"/>
            <w:tcBorders>
              <w:top w:val="single" w:sz="4" w:space="0" w:color="808080"/>
              <w:left w:val="single" w:sz="4" w:space="0" w:color="808080"/>
              <w:bottom w:val="single" w:sz="4" w:space="0" w:color="808080"/>
            </w:tcBorders>
            <w:shd w:val="clear" w:color="auto" w:fill="auto"/>
          </w:tcPr>
          <w:p w:rsidR="003C1D83" w:rsidRPr="008F238D" w:rsidRDefault="008F238D" w:rsidP="008E1986">
            <w:pPr>
              <w:spacing w:before="120" w:after="120"/>
              <w:rPr>
                <w:rStyle w:val="Strong"/>
                <w:rFonts w:cs="Segoe UI"/>
                <w:bCs w:val="0"/>
                <w:sz w:val="22"/>
              </w:rPr>
            </w:pPr>
            <w:r w:rsidRPr="00DA5D8C">
              <w:rPr>
                <w:rFonts w:ascii="Segoe UI" w:hAnsi="Segoe UI" w:cs="Segoe UI"/>
              </w:rPr>
              <w:t xml:space="preserve">Ken Bourke </w:t>
            </w:r>
          </w:p>
        </w:tc>
        <w:tc>
          <w:tcPr>
            <w:tcW w:w="284" w:type="dxa"/>
            <w:tcBorders>
              <w:top w:val="nil"/>
              <w:bottom w:val="nil"/>
            </w:tcBorders>
            <w:shd w:val="clear" w:color="auto" w:fill="auto"/>
          </w:tcPr>
          <w:p w:rsidR="003C1D83" w:rsidRPr="007B6C6A" w:rsidRDefault="003C1D83" w:rsidP="008E1986">
            <w:pPr>
              <w:tabs>
                <w:tab w:val="left" w:pos="5954"/>
              </w:tabs>
              <w:spacing w:before="120" w:after="120"/>
              <w:rPr>
                <w:rStyle w:val="Strong"/>
                <w:rFonts w:cs="Segoe UI"/>
                <w:sz w:val="22"/>
                <w:szCs w:val="22"/>
              </w:rPr>
            </w:pPr>
          </w:p>
        </w:tc>
        <w:tc>
          <w:tcPr>
            <w:tcW w:w="4536" w:type="dxa"/>
            <w:gridSpan w:val="2"/>
            <w:tcBorders>
              <w:top w:val="single" w:sz="4" w:space="0" w:color="808080"/>
              <w:bottom w:val="single" w:sz="4" w:space="0" w:color="808080"/>
            </w:tcBorders>
            <w:shd w:val="clear" w:color="auto" w:fill="auto"/>
          </w:tcPr>
          <w:p w:rsidR="003C1D83" w:rsidRPr="007B6C6A" w:rsidRDefault="008F238D" w:rsidP="008E1986">
            <w:pPr>
              <w:tabs>
                <w:tab w:val="left" w:pos="5954"/>
              </w:tabs>
              <w:spacing w:before="120" w:after="120"/>
              <w:rPr>
                <w:rStyle w:val="Strong"/>
                <w:rFonts w:cs="Segoe UI"/>
                <w:sz w:val="22"/>
                <w:szCs w:val="22"/>
              </w:rPr>
            </w:pPr>
            <w:r>
              <w:rPr>
                <w:rFonts w:ascii="Segoe UI" w:hAnsi="Segoe UI" w:cs="Segoe UI"/>
              </w:rPr>
              <w:t>Engineering Consultant</w:t>
            </w:r>
          </w:p>
        </w:tc>
        <w:tc>
          <w:tcPr>
            <w:tcW w:w="283" w:type="dxa"/>
            <w:tcBorders>
              <w:top w:val="nil"/>
              <w:bottom w:val="nil"/>
            </w:tcBorders>
            <w:shd w:val="clear" w:color="auto" w:fill="auto"/>
          </w:tcPr>
          <w:p w:rsidR="003C1D83" w:rsidRPr="007B6C6A" w:rsidRDefault="003C1D83" w:rsidP="008E1986">
            <w:pPr>
              <w:tabs>
                <w:tab w:val="left" w:pos="5954"/>
              </w:tabs>
              <w:spacing w:before="120" w:after="120"/>
              <w:rPr>
                <w:rStyle w:val="Strong"/>
                <w:rFonts w:cs="Segoe UI"/>
                <w:sz w:val="22"/>
                <w:szCs w:val="22"/>
              </w:rPr>
            </w:pPr>
          </w:p>
        </w:tc>
        <w:tc>
          <w:tcPr>
            <w:tcW w:w="2126" w:type="dxa"/>
            <w:tcBorders>
              <w:top w:val="single" w:sz="4" w:space="0" w:color="808080"/>
              <w:bottom w:val="single" w:sz="4" w:space="0" w:color="808080"/>
            </w:tcBorders>
            <w:shd w:val="clear" w:color="auto" w:fill="auto"/>
          </w:tcPr>
          <w:p w:rsidR="003C1D83" w:rsidRPr="007B6C6A" w:rsidRDefault="008F238D" w:rsidP="008E1986">
            <w:pPr>
              <w:tabs>
                <w:tab w:val="left" w:pos="5954"/>
              </w:tabs>
              <w:spacing w:before="120" w:after="120"/>
              <w:rPr>
                <w:rStyle w:val="Strong"/>
                <w:rFonts w:cs="Segoe UI"/>
                <w:sz w:val="22"/>
                <w:szCs w:val="22"/>
              </w:rPr>
            </w:pPr>
            <w:r>
              <w:rPr>
                <w:rStyle w:val="Strong"/>
                <w:rFonts w:cs="Segoe UI"/>
                <w:sz w:val="22"/>
                <w:szCs w:val="22"/>
              </w:rPr>
              <w:t>07 3553 3052</w:t>
            </w:r>
          </w:p>
        </w:tc>
      </w:tr>
    </w:tbl>
    <w:p w:rsidR="004D45AB" w:rsidRPr="004D45AB" w:rsidRDefault="004D45AB" w:rsidP="004D45AB">
      <w:pPr>
        <w:jc w:val="both"/>
        <w:rPr>
          <w:rFonts w:ascii="Segoe UI" w:hAnsi="Segoe UI" w:cs="Segoe UI"/>
          <w:szCs w:val="22"/>
        </w:rPr>
      </w:pPr>
    </w:p>
    <w:tbl>
      <w:tblPr>
        <w:tblW w:w="10206" w:type="dxa"/>
        <w:tblInd w:w="108"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0206"/>
      </w:tblGrid>
      <w:tr w:rsidR="004D45AB" w:rsidRPr="00BB7919" w:rsidTr="008E1986">
        <w:trPr>
          <w:cantSplit/>
          <w:trHeight w:val="440"/>
        </w:trPr>
        <w:tc>
          <w:tcPr>
            <w:tcW w:w="10206" w:type="dxa"/>
            <w:shd w:val="clear" w:color="auto" w:fill="606060"/>
            <w:vAlign w:val="center"/>
          </w:tcPr>
          <w:p w:rsidR="004D45AB" w:rsidRPr="00792F4D" w:rsidRDefault="004D45AB" w:rsidP="004D45AB">
            <w:pPr>
              <w:tabs>
                <w:tab w:val="left" w:pos="2977"/>
                <w:tab w:val="left" w:pos="5760"/>
              </w:tabs>
              <w:rPr>
                <w:rFonts w:ascii="Segoe UI Semibold" w:hAnsi="Segoe UI Semibold" w:cs="Segoe UI"/>
                <w:color w:val="FFFFFF"/>
                <w:sz w:val="24"/>
                <w:szCs w:val="24"/>
              </w:rPr>
            </w:pPr>
            <w:r>
              <w:rPr>
                <w:rFonts w:ascii="Segoe UI Semibold" w:hAnsi="Segoe UI Semibold" w:cs="Segoe UI"/>
                <w:color w:val="FFFFFF"/>
                <w:szCs w:val="24"/>
              </w:rPr>
              <w:t>PROJECT</w:t>
            </w:r>
          </w:p>
        </w:tc>
      </w:tr>
    </w:tbl>
    <w:p w:rsidR="004D45AB"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rPr>
        <w:t>The pre-lodgement m</w:t>
      </w:r>
      <w:r w:rsidR="00C8055B">
        <w:rPr>
          <w:rFonts w:ascii="Segoe UI" w:hAnsi="Segoe UI" w:cs="Segoe UI"/>
          <w:szCs w:val="22"/>
        </w:rPr>
        <w:t xml:space="preserve">eeting was convened to discuss a </w:t>
      </w:r>
      <w:r w:rsidRPr="00B902CC">
        <w:rPr>
          <w:rFonts w:ascii="Segoe UI" w:hAnsi="Segoe UI" w:cs="Segoe UI"/>
          <w:szCs w:val="22"/>
        </w:rPr>
        <w:t xml:space="preserve">proposed seniors living development under the provisions of SEPP (Housing for Seniors or People with a Disability) 2004. The proposed development is to comprise: </w:t>
      </w:r>
    </w:p>
    <w:p w:rsidR="004D45AB" w:rsidRPr="00B902CC" w:rsidRDefault="004D45AB" w:rsidP="004D45AB">
      <w:pPr>
        <w:jc w:val="both"/>
        <w:rPr>
          <w:rFonts w:ascii="Segoe UI" w:hAnsi="Segoe UI" w:cs="Segoe UI"/>
          <w:szCs w:val="22"/>
        </w:rPr>
      </w:pPr>
    </w:p>
    <w:p w:rsidR="004D45AB" w:rsidRPr="00B902CC" w:rsidRDefault="004D45AB" w:rsidP="004D45AB">
      <w:pPr>
        <w:pStyle w:val="ListParagraph"/>
        <w:numPr>
          <w:ilvl w:val="0"/>
          <w:numId w:val="25"/>
        </w:numPr>
        <w:tabs>
          <w:tab w:val="left" w:pos="1134"/>
        </w:tabs>
        <w:ind w:left="1134" w:hanging="567"/>
        <w:jc w:val="both"/>
        <w:rPr>
          <w:rFonts w:ascii="Segoe UI" w:hAnsi="Segoe UI" w:cs="Segoe UI"/>
          <w:szCs w:val="22"/>
        </w:rPr>
      </w:pPr>
      <w:r w:rsidRPr="00B902CC">
        <w:rPr>
          <w:rFonts w:ascii="Segoe UI" w:hAnsi="Segoe UI" w:cs="Segoe UI"/>
          <w:szCs w:val="22"/>
        </w:rPr>
        <w:t>Demolition of the existing structures</w:t>
      </w:r>
    </w:p>
    <w:p w:rsidR="004D45AB" w:rsidRPr="00B902CC" w:rsidRDefault="004D45AB" w:rsidP="004D45AB">
      <w:pPr>
        <w:pStyle w:val="ListParagraph"/>
        <w:numPr>
          <w:ilvl w:val="0"/>
          <w:numId w:val="25"/>
        </w:numPr>
        <w:tabs>
          <w:tab w:val="left" w:pos="1134"/>
        </w:tabs>
        <w:ind w:left="1134" w:hanging="567"/>
        <w:jc w:val="both"/>
        <w:rPr>
          <w:rFonts w:ascii="Segoe UI" w:hAnsi="Segoe UI" w:cs="Segoe UI"/>
          <w:szCs w:val="22"/>
        </w:rPr>
      </w:pPr>
      <w:r w:rsidRPr="00B902CC">
        <w:rPr>
          <w:rFonts w:ascii="Segoe UI" w:hAnsi="Segoe UI" w:cs="Segoe UI"/>
          <w:szCs w:val="22"/>
        </w:rPr>
        <w:t xml:space="preserve">Independent living retirement village proposed not aged care facility. </w:t>
      </w:r>
    </w:p>
    <w:p w:rsidR="004D45AB" w:rsidRPr="00B902CC" w:rsidRDefault="004D45AB" w:rsidP="004D45AB">
      <w:pPr>
        <w:pStyle w:val="ListParagraph"/>
        <w:numPr>
          <w:ilvl w:val="0"/>
          <w:numId w:val="25"/>
        </w:numPr>
        <w:tabs>
          <w:tab w:val="left" w:pos="1134"/>
        </w:tabs>
        <w:ind w:left="1134" w:hanging="567"/>
        <w:jc w:val="both"/>
        <w:rPr>
          <w:rFonts w:ascii="Segoe UI" w:hAnsi="Segoe UI" w:cs="Segoe UI"/>
          <w:szCs w:val="22"/>
        </w:rPr>
      </w:pPr>
      <w:r w:rsidRPr="00B902CC">
        <w:rPr>
          <w:rFonts w:ascii="Segoe UI" w:hAnsi="Segoe UI" w:cs="Segoe UI"/>
          <w:szCs w:val="22"/>
        </w:rPr>
        <w:t>62 dwellings (28 x 2 bed and 34 x 3 bed) are proposed which will be leasehold.</w:t>
      </w:r>
    </w:p>
    <w:p w:rsidR="004D45AB" w:rsidRPr="00B902CC" w:rsidRDefault="004D45AB" w:rsidP="004D45AB">
      <w:pPr>
        <w:pStyle w:val="ListParagraph"/>
        <w:numPr>
          <w:ilvl w:val="0"/>
          <w:numId w:val="25"/>
        </w:numPr>
        <w:tabs>
          <w:tab w:val="left" w:pos="1134"/>
        </w:tabs>
        <w:ind w:left="1134" w:hanging="567"/>
        <w:jc w:val="both"/>
        <w:rPr>
          <w:rFonts w:ascii="Segoe UI" w:hAnsi="Segoe UI" w:cs="Segoe UI"/>
          <w:szCs w:val="22"/>
        </w:rPr>
      </w:pPr>
      <w:r w:rsidRPr="00B902CC">
        <w:rPr>
          <w:rFonts w:ascii="Segoe UI" w:hAnsi="Segoe UI" w:cs="Segoe UI"/>
          <w:szCs w:val="22"/>
        </w:rPr>
        <w:t>Village centre</w:t>
      </w:r>
    </w:p>
    <w:p w:rsidR="004D45AB" w:rsidRPr="00B902CC" w:rsidRDefault="004D45AB" w:rsidP="004D45AB">
      <w:pPr>
        <w:pStyle w:val="ListParagraph"/>
        <w:numPr>
          <w:ilvl w:val="0"/>
          <w:numId w:val="25"/>
        </w:numPr>
        <w:tabs>
          <w:tab w:val="left" w:pos="1134"/>
        </w:tabs>
        <w:ind w:left="1134" w:hanging="567"/>
        <w:jc w:val="both"/>
        <w:rPr>
          <w:rFonts w:ascii="Segoe UI" w:hAnsi="Segoe UI" w:cs="Segoe UI"/>
          <w:szCs w:val="22"/>
        </w:rPr>
      </w:pPr>
      <w:r w:rsidRPr="00B902CC">
        <w:rPr>
          <w:rFonts w:ascii="Segoe UI" w:hAnsi="Segoe UI" w:cs="Segoe UI"/>
          <w:szCs w:val="22"/>
        </w:rPr>
        <w:t>Bowling green</w:t>
      </w:r>
    </w:p>
    <w:p w:rsidR="004D45AB" w:rsidRPr="00B902CC" w:rsidRDefault="004D45AB" w:rsidP="004D45AB">
      <w:pPr>
        <w:pStyle w:val="ListParagraph"/>
        <w:numPr>
          <w:ilvl w:val="0"/>
          <w:numId w:val="25"/>
        </w:numPr>
        <w:tabs>
          <w:tab w:val="left" w:pos="1134"/>
        </w:tabs>
        <w:ind w:left="1134" w:hanging="567"/>
        <w:jc w:val="both"/>
        <w:rPr>
          <w:rFonts w:ascii="Segoe UI" w:hAnsi="Segoe UI" w:cs="Segoe UI"/>
          <w:szCs w:val="22"/>
        </w:rPr>
      </w:pPr>
      <w:r w:rsidRPr="00B902CC">
        <w:rPr>
          <w:rFonts w:ascii="Segoe UI" w:hAnsi="Segoe UI" w:cs="Segoe UI"/>
          <w:szCs w:val="22"/>
        </w:rPr>
        <w:t>Swimming pool</w:t>
      </w:r>
    </w:p>
    <w:p w:rsidR="004D45AB" w:rsidRPr="00B902CC" w:rsidRDefault="004D45AB" w:rsidP="004D45AB">
      <w:pPr>
        <w:pStyle w:val="ListParagraph"/>
        <w:numPr>
          <w:ilvl w:val="0"/>
          <w:numId w:val="25"/>
        </w:numPr>
        <w:tabs>
          <w:tab w:val="left" w:pos="1134"/>
        </w:tabs>
        <w:ind w:left="1134" w:hanging="567"/>
        <w:jc w:val="both"/>
        <w:rPr>
          <w:rFonts w:ascii="Segoe UI" w:hAnsi="Segoe UI" w:cs="Segoe UI"/>
          <w:szCs w:val="22"/>
        </w:rPr>
      </w:pPr>
      <w:r w:rsidRPr="00B902CC">
        <w:rPr>
          <w:rFonts w:ascii="Segoe UI" w:hAnsi="Segoe UI" w:cs="Segoe UI"/>
          <w:szCs w:val="22"/>
        </w:rPr>
        <w:t>Rubbish receptacles are to be located at the front of the development with various rubbish stations on-site which will be transferred internally to the front receptacles. No garbage trucks are to traverse through the village.</w:t>
      </w:r>
    </w:p>
    <w:p w:rsidR="004D45AB" w:rsidRPr="004D45AB" w:rsidRDefault="004D45AB" w:rsidP="004D45AB">
      <w:pPr>
        <w:jc w:val="both"/>
        <w:rPr>
          <w:rFonts w:ascii="Segoe UI" w:hAnsi="Segoe UI" w:cs="Segoe UI"/>
          <w:szCs w:val="22"/>
        </w:rPr>
      </w:pPr>
    </w:p>
    <w:tbl>
      <w:tblPr>
        <w:tblW w:w="10206" w:type="dxa"/>
        <w:tblInd w:w="108"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0206"/>
      </w:tblGrid>
      <w:tr w:rsidR="004D45AB" w:rsidRPr="00BB7919" w:rsidTr="008E1986">
        <w:trPr>
          <w:cantSplit/>
          <w:trHeight w:val="440"/>
        </w:trPr>
        <w:tc>
          <w:tcPr>
            <w:tcW w:w="10206" w:type="dxa"/>
            <w:shd w:val="clear" w:color="auto" w:fill="606060"/>
            <w:vAlign w:val="center"/>
          </w:tcPr>
          <w:p w:rsidR="004D45AB" w:rsidRPr="00792F4D" w:rsidRDefault="004D45AB" w:rsidP="008E1986">
            <w:pPr>
              <w:tabs>
                <w:tab w:val="left" w:pos="2977"/>
                <w:tab w:val="left" w:pos="5760"/>
              </w:tabs>
              <w:rPr>
                <w:rFonts w:ascii="Segoe UI Semibold" w:hAnsi="Segoe UI Semibold" w:cs="Segoe UI"/>
                <w:color w:val="FFFFFF"/>
                <w:sz w:val="24"/>
                <w:szCs w:val="24"/>
              </w:rPr>
            </w:pPr>
            <w:r>
              <w:rPr>
                <w:rFonts w:ascii="Segoe UI Semibold" w:hAnsi="Segoe UI Semibold" w:cs="Segoe UI"/>
                <w:color w:val="FFFFFF"/>
                <w:sz w:val="24"/>
                <w:szCs w:val="24"/>
              </w:rPr>
              <w:t>SITE DESCRIPTION AND LOCALITY</w:t>
            </w:r>
          </w:p>
        </w:tc>
      </w:tr>
    </w:tbl>
    <w:p w:rsidR="004D45AB"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color w:val="000000" w:themeColor="text1"/>
          <w:szCs w:val="22"/>
        </w:rPr>
      </w:pPr>
      <w:r w:rsidRPr="00B902CC">
        <w:rPr>
          <w:rFonts w:ascii="Segoe UI" w:hAnsi="Segoe UI" w:cs="Segoe UI"/>
          <w:color w:val="000000" w:themeColor="text1"/>
          <w:szCs w:val="22"/>
        </w:rPr>
        <w:t xml:space="preserve">The subject site is commonly known as 85 </w:t>
      </w:r>
      <w:r w:rsidRPr="00B902CC">
        <w:rPr>
          <w:rFonts w:ascii="Segoe UI" w:hAnsi="Segoe UI" w:cs="Segoe UI"/>
          <w:color w:val="000000"/>
          <w:szCs w:val="22"/>
        </w:rPr>
        <w:t>Wahroonga Road Kanwal</w:t>
      </w:r>
      <w:r w:rsidRPr="00B902CC">
        <w:rPr>
          <w:rFonts w:ascii="Segoe UI" w:hAnsi="Segoe UI" w:cs="Segoe UI"/>
          <w:color w:val="000000" w:themeColor="text1"/>
          <w:szCs w:val="22"/>
        </w:rPr>
        <w:t xml:space="preserve"> and is legally described as Lot 2 DP 17453.</w:t>
      </w:r>
    </w:p>
    <w:p w:rsidR="004D45AB" w:rsidRPr="00B902CC" w:rsidRDefault="004D45AB" w:rsidP="004D45AB">
      <w:pPr>
        <w:jc w:val="both"/>
        <w:rPr>
          <w:rFonts w:ascii="Segoe UI" w:hAnsi="Segoe UI" w:cs="Segoe UI"/>
          <w:color w:val="000000" w:themeColor="text1"/>
          <w:szCs w:val="22"/>
        </w:rPr>
      </w:pPr>
    </w:p>
    <w:p w:rsidR="004D45AB" w:rsidRPr="00B902CC" w:rsidRDefault="004D45AB" w:rsidP="004D45AB">
      <w:pPr>
        <w:jc w:val="both"/>
        <w:rPr>
          <w:rFonts w:ascii="Segoe UI" w:hAnsi="Segoe UI" w:cs="Segoe UI"/>
          <w:color w:val="000000"/>
          <w:szCs w:val="22"/>
        </w:rPr>
      </w:pPr>
      <w:r w:rsidRPr="00B902CC">
        <w:rPr>
          <w:rFonts w:ascii="Segoe UI" w:hAnsi="Segoe UI" w:cs="Segoe UI"/>
          <w:color w:val="000000" w:themeColor="text1"/>
          <w:szCs w:val="22"/>
        </w:rPr>
        <w:t xml:space="preserve">The site subject to this application is located on the northern side of the </w:t>
      </w:r>
      <w:r w:rsidRPr="00B902CC">
        <w:rPr>
          <w:rFonts w:ascii="Segoe UI" w:hAnsi="Segoe UI" w:cs="Segoe UI"/>
          <w:color w:val="000000"/>
          <w:szCs w:val="22"/>
        </w:rPr>
        <w:t>Wahroonga Road</w:t>
      </w:r>
      <w:r w:rsidRPr="00B902CC">
        <w:rPr>
          <w:rFonts w:ascii="Segoe UI" w:hAnsi="Segoe UI" w:cs="Segoe UI"/>
          <w:color w:val="000000" w:themeColor="text1"/>
          <w:szCs w:val="22"/>
        </w:rPr>
        <w:t xml:space="preserve">. The site has a frontage of approximately 105m to </w:t>
      </w:r>
      <w:r w:rsidRPr="00B902CC">
        <w:rPr>
          <w:rFonts w:ascii="Segoe UI" w:hAnsi="Segoe UI" w:cs="Segoe UI"/>
          <w:color w:val="000000"/>
          <w:szCs w:val="22"/>
        </w:rPr>
        <w:t>Wahroonga Road</w:t>
      </w:r>
      <w:r w:rsidRPr="00B902CC">
        <w:rPr>
          <w:rFonts w:ascii="Segoe UI" w:hAnsi="Segoe UI" w:cs="Segoe UI"/>
          <w:color w:val="000000" w:themeColor="text1"/>
          <w:szCs w:val="22"/>
        </w:rPr>
        <w:t>. The subject site has an overall site area of 40,470m</w:t>
      </w:r>
      <w:r w:rsidRPr="00B902CC">
        <w:rPr>
          <w:rFonts w:ascii="Segoe UI" w:hAnsi="Segoe UI" w:cs="Segoe UI"/>
          <w:color w:val="000000" w:themeColor="text1"/>
          <w:szCs w:val="22"/>
          <w:vertAlign w:val="superscript"/>
        </w:rPr>
        <w:t>2</w:t>
      </w:r>
      <w:r w:rsidRPr="00B902CC">
        <w:rPr>
          <w:rFonts w:ascii="Segoe UI" w:hAnsi="Segoe UI" w:cs="Segoe UI"/>
          <w:color w:val="000000" w:themeColor="text1"/>
          <w:szCs w:val="22"/>
        </w:rPr>
        <w:t xml:space="preserve">. Vehicle access to the site is from </w:t>
      </w:r>
      <w:r w:rsidRPr="00B902CC">
        <w:rPr>
          <w:rFonts w:ascii="Segoe UI" w:hAnsi="Segoe UI" w:cs="Segoe UI"/>
          <w:color w:val="000000"/>
          <w:szCs w:val="22"/>
        </w:rPr>
        <w:t>Wahroonga Road</w:t>
      </w:r>
      <w:r w:rsidRPr="00B902CC">
        <w:rPr>
          <w:rFonts w:ascii="Segoe UI" w:hAnsi="Segoe UI" w:cs="Segoe UI"/>
          <w:color w:val="000000" w:themeColor="text1"/>
          <w:szCs w:val="22"/>
        </w:rPr>
        <w:t xml:space="preserve"> which is a </w:t>
      </w:r>
      <w:r w:rsidRPr="00B902CC">
        <w:rPr>
          <w:rFonts w:ascii="Segoe UI" w:hAnsi="Segoe UI" w:cs="Segoe UI"/>
          <w:color w:val="000000"/>
          <w:szCs w:val="22"/>
        </w:rPr>
        <w:t>category B road.</w:t>
      </w:r>
    </w:p>
    <w:p w:rsidR="004D45AB" w:rsidRPr="00B902CC" w:rsidRDefault="004D45AB" w:rsidP="004D45AB">
      <w:pPr>
        <w:jc w:val="both"/>
        <w:rPr>
          <w:rFonts w:ascii="Segoe UI" w:hAnsi="Segoe UI" w:cs="Segoe UI"/>
          <w:color w:val="000000" w:themeColor="text1"/>
          <w:szCs w:val="22"/>
        </w:rPr>
      </w:pPr>
      <w:r w:rsidRPr="00B902CC">
        <w:rPr>
          <w:rFonts w:ascii="Segoe UI" w:hAnsi="Segoe UI" w:cs="Segoe UI"/>
          <w:color w:val="000000"/>
          <w:szCs w:val="22"/>
        </w:rPr>
        <w:lastRenderedPageBreak/>
        <w:t>The subject site is partly zoned RU6 Transition and E2 Environmental Conservation under the provisions of the Wyong Local Environmental Plan 2013.</w:t>
      </w:r>
    </w:p>
    <w:p w:rsidR="004D45AB" w:rsidRPr="00B902CC" w:rsidRDefault="004D45AB" w:rsidP="004D45AB">
      <w:pPr>
        <w:jc w:val="both"/>
        <w:rPr>
          <w:rFonts w:ascii="Segoe UI" w:hAnsi="Segoe UI" w:cs="Segoe UI"/>
          <w:color w:val="000000" w:themeColor="text1"/>
          <w:szCs w:val="22"/>
        </w:rPr>
      </w:pPr>
    </w:p>
    <w:p w:rsidR="004D45AB" w:rsidRPr="00B902CC" w:rsidRDefault="004D45AB" w:rsidP="004D45AB">
      <w:pPr>
        <w:jc w:val="both"/>
        <w:rPr>
          <w:rFonts w:ascii="Segoe UI" w:hAnsi="Segoe UI" w:cs="Segoe UI"/>
          <w:color w:val="000000" w:themeColor="text1"/>
          <w:szCs w:val="22"/>
        </w:rPr>
      </w:pPr>
      <w:r w:rsidRPr="00B902CC">
        <w:rPr>
          <w:rFonts w:ascii="Segoe UI" w:hAnsi="Segoe UI" w:cs="Segoe UI"/>
          <w:color w:val="000000" w:themeColor="text1"/>
          <w:szCs w:val="22"/>
        </w:rPr>
        <w:t>The site subject to this discussion is currently developed and contains an existing dual occupancy development and ancillary structures.</w:t>
      </w:r>
      <w:r w:rsidR="001B72D9">
        <w:rPr>
          <w:rFonts w:ascii="Segoe UI" w:hAnsi="Segoe UI" w:cs="Segoe UI"/>
          <w:color w:val="000000" w:themeColor="text1"/>
          <w:szCs w:val="22"/>
        </w:rPr>
        <w:t xml:space="preserve"> </w:t>
      </w:r>
    </w:p>
    <w:p w:rsidR="004D45AB" w:rsidRPr="00B902CC" w:rsidRDefault="004D45AB" w:rsidP="004D45AB">
      <w:pPr>
        <w:jc w:val="both"/>
        <w:rPr>
          <w:rFonts w:ascii="Segoe UI" w:hAnsi="Segoe UI" w:cs="Segoe UI"/>
          <w:color w:val="000000" w:themeColor="text1"/>
          <w:szCs w:val="22"/>
        </w:rPr>
      </w:pPr>
    </w:p>
    <w:p w:rsidR="004D45AB" w:rsidRPr="00B902CC" w:rsidRDefault="004D45AB" w:rsidP="004D45AB">
      <w:pPr>
        <w:jc w:val="both"/>
        <w:rPr>
          <w:rFonts w:ascii="Segoe UI" w:hAnsi="Segoe UI" w:cs="Segoe UI"/>
          <w:color w:val="000000" w:themeColor="text1"/>
          <w:szCs w:val="22"/>
        </w:rPr>
      </w:pPr>
      <w:r w:rsidRPr="00B902CC">
        <w:rPr>
          <w:rFonts w:ascii="Segoe UI" w:hAnsi="Segoe UI" w:cs="Segoe UI"/>
          <w:color w:val="000000" w:themeColor="text1"/>
          <w:szCs w:val="22"/>
        </w:rPr>
        <w:t>The site is bounded to the west and south by rural residential allotments, to the north and east by aged care facilities.</w:t>
      </w:r>
    </w:p>
    <w:p w:rsidR="004D45AB" w:rsidRPr="004D45AB" w:rsidRDefault="004D45AB" w:rsidP="004D45AB">
      <w:pPr>
        <w:jc w:val="both"/>
        <w:rPr>
          <w:rFonts w:ascii="Segoe UI" w:hAnsi="Segoe UI" w:cs="Segoe UI"/>
          <w:szCs w:val="22"/>
        </w:rPr>
      </w:pPr>
    </w:p>
    <w:tbl>
      <w:tblPr>
        <w:tblW w:w="10206" w:type="dxa"/>
        <w:tblInd w:w="108"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0206"/>
      </w:tblGrid>
      <w:tr w:rsidR="00F65AC4" w:rsidRPr="00BB7919" w:rsidTr="0044523A">
        <w:trPr>
          <w:cantSplit/>
          <w:trHeight w:val="440"/>
        </w:trPr>
        <w:tc>
          <w:tcPr>
            <w:tcW w:w="10206" w:type="dxa"/>
            <w:shd w:val="clear" w:color="auto" w:fill="606060"/>
            <w:vAlign w:val="center"/>
          </w:tcPr>
          <w:p w:rsidR="00F65AC4" w:rsidRPr="00792F4D" w:rsidRDefault="00332DD7" w:rsidP="00332DD7">
            <w:pPr>
              <w:tabs>
                <w:tab w:val="left" w:pos="2977"/>
                <w:tab w:val="left" w:pos="5760"/>
              </w:tabs>
              <w:rPr>
                <w:rFonts w:ascii="Segoe UI Semibold" w:hAnsi="Segoe UI Semibold" w:cs="Segoe UI"/>
                <w:color w:val="FFFFFF"/>
                <w:sz w:val="24"/>
                <w:szCs w:val="24"/>
              </w:rPr>
            </w:pPr>
            <w:r>
              <w:rPr>
                <w:rFonts w:ascii="Segoe UI Semibold" w:hAnsi="Segoe UI Semibold" w:cs="Segoe UI"/>
                <w:color w:val="FFFFFF"/>
                <w:szCs w:val="24"/>
              </w:rPr>
              <w:t>RECORD OF ADVICE</w:t>
            </w:r>
          </w:p>
        </w:tc>
      </w:tr>
    </w:tbl>
    <w:p w:rsidR="008F238D" w:rsidRPr="008F238D" w:rsidRDefault="008F238D" w:rsidP="008F238D">
      <w:pPr>
        <w:jc w:val="both"/>
        <w:rPr>
          <w:rFonts w:ascii="Segoe UI" w:hAnsi="Segoe UI" w:cs="Segoe UI"/>
          <w:szCs w:val="22"/>
        </w:rPr>
      </w:pPr>
    </w:p>
    <w:p w:rsidR="002D30ED" w:rsidRPr="00967D88" w:rsidRDefault="00F95FFC" w:rsidP="008F238D">
      <w:pPr>
        <w:jc w:val="both"/>
        <w:rPr>
          <w:rFonts w:ascii="Segoe UI" w:hAnsi="Segoe UI" w:cs="Segoe UI"/>
          <w:b/>
          <w:szCs w:val="22"/>
        </w:rPr>
      </w:pPr>
      <w:r w:rsidRPr="00967D88">
        <w:rPr>
          <w:rFonts w:ascii="Segoe UI" w:hAnsi="Segoe UI" w:cs="Segoe UI"/>
          <w:b/>
          <w:szCs w:val="22"/>
        </w:rPr>
        <w:t xml:space="preserve">PLANNING </w:t>
      </w:r>
    </w:p>
    <w:p w:rsidR="00EA3683" w:rsidRDefault="00EA3683" w:rsidP="008F238D">
      <w:pPr>
        <w:jc w:val="both"/>
        <w:rPr>
          <w:rFonts w:ascii="Segoe UI" w:hAnsi="Segoe UI" w:cs="Segoe UI"/>
          <w:color w:val="000000" w:themeColor="text1"/>
          <w:szCs w:val="22"/>
        </w:rPr>
      </w:pPr>
    </w:p>
    <w:p w:rsidR="004D45AB" w:rsidRPr="00B9615E" w:rsidRDefault="004D45AB" w:rsidP="004D45AB">
      <w:pPr>
        <w:jc w:val="both"/>
        <w:rPr>
          <w:rFonts w:ascii="Segoe UI" w:hAnsi="Segoe UI" w:cs="Segoe UI"/>
          <w:b/>
          <w:szCs w:val="22"/>
          <w:u w:val="single"/>
        </w:rPr>
      </w:pPr>
      <w:r w:rsidRPr="00B9615E">
        <w:rPr>
          <w:rFonts w:ascii="Segoe UI" w:hAnsi="Segoe UI" w:cs="Segoe UI"/>
          <w:b/>
          <w:i/>
          <w:szCs w:val="22"/>
          <w:u w:val="single"/>
        </w:rPr>
        <w:t>Environmental Planning and Assessment Act 1979</w:t>
      </w:r>
      <w:r>
        <w:rPr>
          <w:rFonts w:ascii="Segoe UI" w:hAnsi="Segoe UI" w:cs="Segoe UI"/>
          <w:b/>
          <w:i/>
          <w:szCs w:val="22"/>
          <w:u w:val="single"/>
        </w:rPr>
        <w:t xml:space="preserve"> </w:t>
      </w:r>
      <w:r>
        <w:rPr>
          <w:rFonts w:ascii="Segoe UI" w:hAnsi="Segoe UI" w:cs="Segoe UI"/>
          <w:b/>
          <w:szCs w:val="22"/>
          <w:u w:val="single"/>
        </w:rPr>
        <w:t>(EP&amp;A Act)</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Pr>
          <w:rFonts w:ascii="Segoe UI" w:hAnsi="Segoe UI" w:cs="Segoe UI"/>
          <w:szCs w:val="22"/>
        </w:rPr>
        <w:t xml:space="preserve">Please be aware that amendments to EP&amp;A Act commenced on 1 March 2018. Not all parts or provisions will be commencing on 1 March 2018 and some transitional provisions will apply. Please refer to the Department of Planning and Environment’s website </w:t>
      </w:r>
      <w:hyperlink r:id="rId9" w:history="1">
        <w:r w:rsidRPr="001E66F0">
          <w:rPr>
            <w:rStyle w:val="Hyperlink"/>
            <w:rFonts w:ascii="Segoe UI" w:hAnsi="Segoe UI" w:cs="Segoe UI"/>
            <w:szCs w:val="22"/>
          </w:rPr>
          <w:t>www.planning.nsw.gov.au</w:t>
        </w:r>
      </w:hyperlink>
      <w:r>
        <w:rPr>
          <w:rFonts w:ascii="Segoe UI" w:hAnsi="Segoe UI" w:cs="Segoe UI"/>
          <w:szCs w:val="22"/>
        </w:rPr>
        <w:t xml:space="preserve"> for more details.</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b/>
          <w:szCs w:val="22"/>
          <w:u w:val="single"/>
        </w:rPr>
      </w:pPr>
      <w:r w:rsidRPr="00B902CC">
        <w:rPr>
          <w:rFonts w:ascii="Segoe UI" w:hAnsi="Segoe UI" w:cs="Segoe UI"/>
          <w:b/>
          <w:szCs w:val="22"/>
          <w:u w:val="single"/>
        </w:rPr>
        <w:t>Wyong Local Environmental Plan 2013 (WLEP 2013)</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i/>
          <w:color w:val="000000"/>
          <w:szCs w:val="22"/>
        </w:rPr>
      </w:pPr>
      <w:r w:rsidRPr="00B902CC">
        <w:rPr>
          <w:rFonts w:ascii="Segoe UI" w:hAnsi="Segoe UI" w:cs="Segoe UI"/>
          <w:i/>
          <w:color w:val="000000"/>
          <w:szCs w:val="22"/>
        </w:rPr>
        <w:t>Relevant Clauses</w:t>
      </w:r>
    </w:p>
    <w:p w:rsidR="004D45AB" w:rsidRPr="00B902CC" w:rsidRDefault="004D45AB" w:rsidP="004D45AB">
      <w:pPr>
        <w:jc w:val="both"/>
        <w:rPr>
          <w:rFonts w:ascii="Segoe UI" w:hAnsi="Segoe UI" w:cs="Segoe UI"/>
          <w:color w:val="000000"/>
          <w:szCs w:val="22"/>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color w:val="000000"/>
          <w:szCs w:val="22"/>
        </w:rPr>
      </w:pPr>
      <w:r w:rsidRPr="00B902CC">
        <w:rPr>
          <w:rFonts w:ascii="Segoe UI" w:hAnsi="Segoe UI" w:cs="Segoe UI"/>
          <w:color w:val="000000"/>
          <w:szCs w:val="22"/>
        </w:rPr>
        <w:t>Clause 2.3 - Zone objectives and land use table</w:t>
      </w:r>
    </w:p>
    <w:p w:rsidR="004D45AB" w:rsidRPr="00B902CC" w:rsidRDefault="004D45AB" w:rsidP="004D45AB">
      <w:pPr>
        <w:jc w:val="both"/>
        <w:rPr>
          <w:rFonts w:ascii="Segoe UI" w:hAnsi="Segoe UI" w:cs="Segoe UI"/>
          <w:color w:val="000000"/>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rPr>
        <w:t xml:space="preserve">The subject site is </w:t>
      </w:r>
      <w:r w:rsidRPr="00B902CC">
        <w:rPr>
          <w:rFonts w:ascii="Segoe UI" w:hAnsi="Segoe UI" w:cs="Segoe UI"/>
          <w:color w:val="000000"/>
          <w:szCs w:val="22"/>
        </w:rPr>
        <w:t xml:space="preserve">partly zoned RU6 Transition and E2 Environmental Conservation </w:t>
      </w:r>
      <w:r w:rsidRPr="00B902CC">
        <w:rPr>
          <w:rFonts w:ascii="Segoe UI" w:hAnsi="Segoe UI" w:cs="Segoe UI"/>
          <w:szCs w:val="22"/>
        </w:rPr>
        <w:t>under the provisions of WLEP 2013. Under the WLEP 2013, the proposal is</w:t>
      </w:r>
      <w:r w:rsidR="00E079B1">
        <w:rPr>
          <w:rFonts w:ascii="Segoe UI" w:hAnsi="Segoe UI" w:cs="Segoe UI"/>
          <w:szCs w:val="22"/>
        </w:rPr>
        <w:t xml:space="preserve"> defined as “seniors housing”. </w:t>
      </w:r>
      <w:r w:rsidRPr="00B902CC">
        <w:rPr>
          <w:rFonts w:ascii="Segoe UI" w:hAnsi="Segoe UI" w:cs="Segoe UI"/>
          <w:szCs w:val="22"/>
        </w:rPr>
        <w:t xml:space="preserve">The definition </w:t>
      </w:r>
      <w:r>
        <w:rPr>
          <w:rFonts w:ascii="Segoe UI" w:hAnsi="Segoe UI" w:cs="Segoe UI"/>
          <w:szCs w:val="22"/>
        </w:rPr>
        <w:t>is included below for reference:</w:t>
      </w:r>
    </w:p>
    <w:p w:rsidR="004D45AB" w:rsidRPr="00B902CC" w:rsidRDefault="004D45AB" w:rsidP="004D45AB">
      <w:pPr>
        <w:pStyle w:val="leftparagraph"/>
        <w:ind w:left="567"/>
        <w:jc w:val="both"/>
        <w:rPr>
          <w:rFonts w:ascii="Segoe UI" w:hAnsi="Segoe UI" w:cs="Segoe UI"/>
          <w:i/>
          <w:sz w:val="22"/>
          <w:szCs w:val="22"/>
        </w:rPr>
      </w:pPr>
      <w:r w:rsidRPr="00B902CC">
        <w:rPr>
          <w:rFonts w:ascii="Segoe UI" w:hAnsi="Segoe UI" w:cs="Segoe UI"/>
          <w:b/>
          <w:i/>
          <w:sz w:val="22"/>
          <w:szCs w:val="22"/>
        </w:rPr>
        <w:t>seniors housing</w:t>
      </w:r>
      <w:r w:rsidRPr="00B902CC">
        <w:rPr>
          <w:rFonts w:ascii="Segoe UI" w:hAnsi="Segoe UI" w:cs="Segoe UI"/>
          <w:i/>
          <w:sz w:val="22"/>
          <w:szCs w:val="22"/>
        </w:rPr>
        <w:t xml:space="preserve"> means a building or place that is:</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(a)</w:t>
      </w:r>
      <w:r w:rsidRPr="00B902CC">
        <w:rPr>
          <w:rFonts w:ascii="Segoe UI" w:hAnsi="Segoe UI" w:cs="Segoe UI"/>
          <w:i/>
          <w:color w:val="000000"/>
          <w:szCs w:val="22"/>
          <w:lang w:val="en" w:eastAsia="en-AU"/>
        </w:rPr>
        <w:tab/>
        <w:t xml:space="preserve"> a residential care facility, or</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(b)</w:t>
      </w:r>
      <w:r w:rsidRPr="00B902CC">
        <w:rPr>
          <w:rFonts w:ascii="Segoe UI" w:hAnsi="Segoe UI" w:cs="Segoe UI"/>
          <w:i/>
          <w:color w:val="000000"/>
          <w:szCs w:val="22"/>
          <w:lang w:val="en" w:eastAsia="en-AU"/>
        </w:rPr>
        <w:tab/>
        <w:t xml:space="preserve">a hostel within the meaning of clause 12 of </w:t>
      </w:r>
      <w:hyperlink r:id="rId10" w:anchor="/view/EPI/2004/143" w:history="1">
        <w:r w:rsidRPr="00B902CC">
          <w:rPr>
            <w:rFonts w:ascii="Segoe UI" w:hAnsi="Segoe UI" w:cs="Segoe UI"/>
            <w:i/>
            <w:color w:val="3170AB"/>
            <w:szCs w:val="22"/>
            <w:lang w:val="en" w:eastAsia="en-AU"/>
          </w:rPr>
          <w:t>State Environmental Planning Policy (Housing for Seniors or People with a Disability) 2004</w:t>
        </w:r>
      </w:hyperlink>
      <w:r w:rsidRPr="00B902CC">
        <w:rPr>
          <w:rFonts w:ascii="Segoe UI" w:hAnsi="Segoe UI" w:cs="Segoe UI"/>
          <w:i/>
          <w:color w:val="000000"/>
          <w:szCs w:val="22"/>
          <w:lang w:val="en" w:eastAsia="en-AU"/>
        </w:rPr>
        <w:t>, or</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(c)</w:t>
      </w:r>
      <w:r w:rsidRPr="00B902CC">
        <w:rPr>
          <w:rFonts w:ascii="Segoe UI" w:hAnsi="Segoe UI" w:cs="Segoe UI"/>
          <w:i/>
          <w:color w:val="000000"/>
          <w:szCs w:val="22"/>
          <w:lang w:val="en" w:eastAsia="en-AU"/>
        </w:rPr>
        <w:tab/>
        <w:t>a group of self-contained dwellings, or</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(d)</w:t>
      </w:r>
      <w:r w:rsidRPr="00B902CC">
        <w:rPr>
          <w:rFonts w:ascii="Segoe UI" w:hAnsi="Segoe UI" w:cs="Segoe UI"/>
          <w:i/>
          <w:color w:val="000000"/>
          <w:szCs w:val="22"/>
          <w:lang w:val="en" w:eastAsia="en-AU"/>
        </w:rPr>
        <w:tab/>
        <w:t>a combination of any of the buildings or places referred to in paragraphs (a)–(c),</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and that is, or is intended to be, used permanently for:</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(e)</w:t>
      </w:r>
      <w:r w:rsidRPr="00B902CC">
        <w:rPr>
          <w:rFonts w:ascii="Segoe UI" w:hAnsi="Segoe UI" w:cs="Segoe UI"/>
          <w:i/>
          <w:color w:val="000000"/>
          <w:szCs w:val="22"/>
          <w:lang w:val="en" w:eastAsia="en-AU"/>
        </w:rPr>
        <w:tab/>
        <w:t>seniors or people who have a disability, or</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(f)</w:t>
      </w:r>
      <w:r w:rsidRPr="00B902CC">
        <w:rPr>
          <w:rFonts w:ascii="Segoe UI" w:hAnsi="Segoe UI" w:cs="Segoe UI"/>
          <w:i/>
          <w:color w:val="000000"/>
          <w:szCs w:val="22"/>
          <w:lang w:val="en" w:eastAsia="en-AU"/>
        </w:rPr>
        <w:tab/>
        <w:t>people who live in the same household with seniors or people who have a disability, or</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(g)</w:t>
      </w:r>
      <w:r w:rsidRPr="00B902CC">
        <w:rPr>
          <w:rFonts w:ascii="Segoe UI" w:hAnsi="Segoe UI" w:cs="Segoe UI"/>
          <w:i/>
          <w:color w:val="000000"/>
          <w:szCs w:val="22"/>
          <w:lang w:val="en" w:eastAsia="en-AU"/>
        </w:rPr>
        <w:tab/>
        <w:t>staff employed to assist in the administration of the building or place or in the provision of services to persons living in the building or place,</w:t>
      </w:r>
    </w:p>
    <w:p w:rsidR="004D45AB" w:rsidRPr="00B902CC" w:rsidRDefault="004D45AB" w:rsidP="004D45AB">
      <w:pPr>
        <w:pStyle w:val="NoSpacing"/>
        <w:ind w:left="567"/>
        <w:rPr>
          <w:rFonts w:ascii="Segoe UI" w:hAnsi="Segoe UI" w:cs="Segoe UI"/>
          <w:i/>
        </w:rPr>
      </w:pPr>
      <w:r w:rsidRPr="00B902CC">
        <w:rPr>
          <w:rFonts w:ascii="Segoe UI" w:eastAsia="Times New Roman" w:hAnsi="Segoe UI" w:cs="Segoe UI"/>
          <w:i/>
          <w:color w:val="000000"/>
          <w:lang w:val="en" w:eastAsia="en-AU"/>
        </w:rPr>
        <w:t>but does not include a hospital.</w:t>
      </w:r>
    </w:p>
    <w:p w:rsidR="004D45AB" w:rsidRPr="00B902CC" w:rsidRDefault="004D45AB" w:rsidP="004D45AB">
      <w:pPr>
        <w:jc w:val="both"/>
        <w:rPr>
          <w:rFonts w:ascii="Segoe UI" w:hAnsi="Segoe UI" w:cs="Segoe UI"/>
          <w:color w:val="000000"/>
          <w:szCs w:val="22"/>
        </w:rPr>
      </w:pPr>
    </w:p>
    <w:p w:rsidR="004D45AB" w:rsidRPr="00B902CC" w:rsidRDefault="004D45AB" w:rsidP="004D45AB">
      <w:pPr>
        <w:jc w:val="both"/>
        <w:rPr>
          <w:rFonts w:ascii="Segoe UI" w:hAnsi="Segoe UI" w:cs="Segoe UI"/>
          <w:color w:val="000000"/>
          <w:szCs w:val="22"/>
        </w:rPr>
      </w:pPr>
      <w:r w:rsidRPr="00B902CC">
        <w:rPr>
          <w:rFonts w:ascii="Segoe UI" w:hAnsi="Segoe UI" w:cs="Segoe UI"/>
          <w:color w:val="000000"/>
          <w:szCs w:val="22"/>
        </w:rPr>
        <w:t>Seniors housing is a prohibited use in both the RU6 Transition and E2 Environmental Conservation zones. However, part of the subject site adjoins R2 Low Density Residential zoned land</w:t>
      </w:r>
      <w:r w:rsidR="007F277D">
        <w:rPr>
          <w:rFonts w:ascii="Segoe UI" w:hAnsi="Segoe UI" w:cs="Segoe UI"/>
          <w:color w:val="000000"/>
          <w:szCs w:val="22"/>
        </w:rPr>
        <w:t xml:space="preserve"> and</w:t>
      </w:r>
      <w:r w:rsidRPr="00B902CC">
        <w:rPr>
          <w:rFonts w:ascii="Segoe UI" w:hAnsi="Segoe UI" w:cs="Segoe UI"/>
          <w:color w:val="000000"/>
          <w:szCs w:val="22"/>
        </w:rPr>
        <w:t xml:space="preserve"> under the provisions of SEPP </w:t>
      </w:r>
      <w:r w:rsidRPr="00B902CC">
        <w:rPr>
          <w:rFonts w:ascii="Segoe UI" w:hAnsi="Segoe UI" w:cs="Segoe UI"/>
          <w:szCs w:val="22"/>
          <w:lang w:val="en-GB"/>
        </w:rPr>
        <w:t>(Housing for Seniors or People with a Disability) 2004 a seniors housing development is permissible</w:t>
      </w:r>
      <w:r w:rsidR="007F277D">
        <w:rPr>
          <w:rFonts w:ascii="Segoe UI" w:hAnsi="Segoe UI" w:cs="Segoe UI"/>
          <w:szCs w:val="22"/>
          <w:lang w:val="en-GB"/>
        </w:rPr>
        <w:t xml:space="preserve"> subject to specific requirements for land adjoining land zoned primarily for urban purposes</w:t>
      </w:r>
      <w:r w:rsidRPr="00B902CC">
        <w:rPr>
          <w:rFonts w:ascii="Segoe UI" w:hAnsi="Segoe UI" w:cs="Segoe UI"/>
          <w:szCs w:val="22"/>
          <w:lang w:val="en-GB"/>
        </w:rPr>
        <w:t xml:space="preserve">. </w:t>
      </w:r>
    </w:p>
    <w:p w:rsidR="004D45AB" w:rsidRDefault="004D45AB" w:rsidP="004D45AB">
      <w:pPr>
        <w:jc w:val="both"/>
        <w:rPr>
          <w:rFonts w:ascii="Segoe UI" w:hAnsi="Segoe UI" w:cs="Segoe UI"/>
          <w:color w:val="000000"/>
          <w:szCs w:val="22"/>
        </w:rPr>
      </w:pPr>
    </w:p>
    <w:p w:rsidR="007423D6" w:rsidRDefault="007423D6" w:rsidP="004D45AB">
      <w:pPr>
        <w:jc w:val="both"/>
        <w:rPr>
          <w:rFonts w:ascii="Segoe UI" w:hAnsi="Segoe UI" w:cs="Segoe UI"/>
          <w:color w:val="000000"/>
          <w:szCs w:val="22"/>
        </w:rPr>
      </w:pPr>
    </w:p>
    <w:p w:rsidR="007423D6" w:rsidRPr="00B902CC" w:rsidRDefault="007423D6" w:rsidP="004D45AB">
      <w:pPr>
        <w:jc w:val="both"/>
        <w:rPr>
          <w:rFonts w:ascii="Segoe UI" w:hAnsi="Segoe UI" w:cs="Segoe UI"/>
          <w:color w:val="000000"/>
          <w:szCs w:val="22"/>
        </w:rPr>
      </w:pPr>
    </w:p>
    <w:p w:rsidR="004D45AB" w:rsidRPr="00B902CC" w:rsidRDefault="004D45AB" w:rsidP="004D45AB">
      <w:pPr>
        <w:numPr>
          <w:ilvl w:val="0"/>
          <w:numId w:val="28"/>
        </w:numPr>
        <w:tabs>
          <w:tab w:val="clear" w:pos="709"/>
          <w:tab w:val="num" w:pos="567"/>
        </w:tabs>
        <w:ind w:left="567" w:hanging="567"/>
        <w:jc w:val="both"/>
        <w:rPr>
          <w:rFonts w:ascii="Segoe UI" w:hAnsi="Segoe UI" w:cs="Segoe UI"/>
          <w:szCs w:val="22"/>
        </w:rPr>
      </w:pPr>
      <w:r w:rsidRPr="00B902CC">
        <w:rPr>
          <w:rFonts w:ascii="Segoe UI" w:hAnsi="Segoe UI" w:cs="Segoe UI"/>
          <w:color w:val="000000"/>
          <w:szCs w:val="22"/>
        </w:rPr>
        <w:t>Clause</w:t>
      </w:r>
      <w:r w:rsidRPr="00B902CC">
        <w:rPr>
          <w:rFonts w:ascii="Segoe UI" w:hAnsi="Segoe UI" w:cs="Segoe UI"/>
          <w:szCs w:val="22"/>
        </w:rPr>
        <w:t xml:space="preserve"> 2.7 - Demolition requires development consent</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lang w:eastAsia="en-AU"/>
        </w:rPr>
        <w:t xml:space="preserve">Development consent is required for the demolition of the existing structures. </w:t>
      </w:r>
    </w:p>
    <w:p w:rsidR="004D45AB" w:rsidRPr="00B902CC" w:rsidRDefault="004D45AB" w:rsidP="004D45AB">
      <w:pPr>
        <w:jc w:val="both"/>
        <w:rPr>
          <w:rFonts w:ascii="Segoe UI" w:hAnsi="Segoe UI" w:cs="Segoe UI"/>
          <w:color w:val="000000"/>
          <w:szCs w:val="22"/>
        </w:rPr>
      </w:pPr>
    </w:p>
    <w:p w:rsidR="004D45AB" w:rsidRPr="00B902CC" w:rsidRDefault="004D45AB" w:rsidP="004D45AB">
      <w:pPr>
        <w:numPr>
          <w:ilvl w:val="0"/>
          <w:numId w:val="28"/>
        </w:numPr>
        <w:tabs>
          <w:tab w:val="clear" w:pos="709"/>
          <w:tab w:val="num" w:pos="567"/>
        </w:tabs>
        <w:ind w:left="567" w:hanging="567"/>
        <w:jc w:val="both"/>
        <w:rPr>
          <w:rFonts w:ascii="Segoe UI" w:hAnsi="Segoe UI" w:cs="Segoe UI"/>
          <w:color w:val="000000"/>
          <w:szCs w:val="22"/>
        </w:rPr>
      </w:pPr>
      <w:r w:rsidRPr="00B902CC">
        <w:rPr>
          <w:rFonts w:ascii="Segoe UI" w:hAnsi="Segoe UI" w:cs="Segoe UI"/>
          <w:color w:val="000000"/>
          <w:szCs w:val="22"/>
        </w:rPr>
        <w:t>Clause 7.2 - Flooding</w:t>
      </w:r>
    </w:p>
    <w:p w:rsidR="004D45AB" w:rsidRPr="00B902CC" w:rsidRDefault="004D45AB" w:rsidP="004D45AB">
      <w:pPr>
        <w:jc w:val="both"/>
        <w:rPr>
          <w:rFonts w:ascii="Segoe UI" w:hAnsi="Segoe UI" w:cs="Segoe UI"/>
          <w:color w:val="000000"/>
          <w:szCs w:val="22"/>
        </w:rPr>
      </w:pPr>
    </w:p>
    <w:p w:rsidR="004D45AB" w:rsidRPr="00B902CC" w:rsidRDefault="004D45AB" w:rsidP="004D45AB">
      <w:pPr>
        <w:jc w:val="both"/>
        <w:rPr>
          <w:rFonts w:ascii="Segoe UI" w:hAnsi="Segoe UI" w:cs="Segoe UI"/>
          <w:color w:val="000000"/>
          <w:szCs w:val="22"/>
        </w:rPr>
      </w:pPr>
      <w:r w:rsidRPr="00B902CC">
        <w:rPr>
          <w:rFonts w:ascii="Segoe UI" w:hAnsi="Segoe UI" w:cs="Segoe UI"/>
          <w:color w:val="000000"/>
          <w:szCs w:val="22"/>
        </w:rPr>
        <w:t>The subject site has been identified as being subject to the 1:100 year flood event. Refer to the engineering comments below for more information.</w:t>
      </w:r>
    </w:p>
    <w:p w:rsidR="004D45AB" w:rsidRPr="00B902CC" w:rsidRDefault="004D45AB" w:rsidP="004D45AB">
      <w:pPr>
        <w:jc w:val="both"/>
        <w:rPr>
          <w:rFonts w:ascii="Segoe UI" w:hAnsi="Segoe UI" w:cs="Segoe UI"/>
          <w:color w:val="000000"/>
          <w:szCs w:val="22"/>
        </w:rPr>
      </w:pPr>
    </w:p>
    <w:p w:rsidR="004D45AB" w:rsidRPr="00B902CC" w:rsidRDefault="004D45AB" w:rsidP="004D45AB">
      <w:pPr>
        <w:numPr>
          <w:ilvl w:val="0"/>
          <w:numId w:val="28"/>
        </w:numPr>
        <w:tabs>
          <w:tab w:val="clear" w:pos="709"/>
          <w:tab w:val="num" w:pos="567"/>
        </w:tabs>
        <w:ind w:left="567" w:hanging="567"/>
        <w:jc w:val="both"/>
        <w:rPr>
          <w:rFonts w:ascii="Segoe UI" w:hAnsi="Segoe UI" w:cs="Segoe UI"/>
          <w:color w:val="000000"/>
          <w:szCs w:val="22"/>
        </w:rPr>
      </w:pPr>
      <w:r w:rsidRPr="00B902CC">
        <w:rPr>
          <w:rFonts w:ascii="Segoe UI" w:hAnsi="Segoe UI" w:cs="Segoe UI"/>
          <w:color w:val="000000"/>
          <w:szCs w:val="22"/>
        </w:rPr>
        <w:t>Clause 7.9 – Essential Services</w:t>
      </w:r>
    </w:p>
    <w:p w:rsidR="004D45AB" w:rsidRPr="00B902CC" w:rsidRDefault="004D45AB" w:rsidP="004D45AB">
      <w:pPr>
        <w:jc w:val="both"/>
        <w:rPr>
          <w:rFonts w:ascii="Segoe UI" w:hAnsi="Segoe UI" w:cs="Segoe UI"/>
          <w:color w:val="000000"/>
          <w:szCs w:val="22"/>
        </w:rPr>
      </w:pPr>
    </w:p>
    <w:p w:rsidR="004D45AB" w:rsidRPr="00B902CC" w:rsidRDefault="004D45AB" w:rsidP="004D45AB">
      <w:pPr>
        <w:jc w:val="both"/>
        <w:rPr>
          <w:rFonts w:ascii="Segoe UI" w:hAnsi="Segoe UI" w:cs="Segoe UI"/>
          <w:color w:val="000000"/>
          <w:szCs w:val="22"/>
        </w:rPr>
      </w:pPr>
      <w:r w:rsidRPr="00B902CC">
        <w:rPr>
          <w:rFonts w:ascii="Segoe UI" w:hAnsi="Segoe UI" w:cs="Segoe UI"/>
          <w:szCs w:val="22"/>
        </w:rPr>
        <w:t>The development must demonstrate</w:t>
      </w:r>
      <w:r w:rsidRPr="00B902CC">
        <w:rPr>
          <w:rFonts w:ascii="Segoe UI" w:hAnsi="Segoe UI" w:cs="Segoe UI"/>
          <w:color w:val="000000"/>
          <w:szCs w:val="22"/>
        </w:rPr>
        <w:t xml:space="preserve"> that all essential services are available.</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b/>
          <w:color w:val="000000"/>
          <w:szCs w:val="22"/>
          <w:u w:val="single"/>
        </w:rPr>
      </w:pPr>
      <w:r w:rsidRPr="00B902CC">
        <w:rPr>
          <w:rFonts w:ascii="Segoe UI" w:hAnsi="Segoe UI" w:cs="Segoe UI"/>
          <w:b/>
          <w:color w:val="000000"/>
          <w:szCs w:val="22"/>
          <w:u w:val="single"/>
        </w:rPr>
        <w:t>State Environmental Planning Policies</w:t>
      </w:r>
      <w:r>
        <w:rPr>
          <w:rFonts w:ascii="Segoe UI" w:hAnsi="Segoe UI" w:cs="Segoe UI"/>
          <w:b/>
          <w:color w:val="000000"/>
          <w:szCs w:val="22"/>
          <w:u w:val="single"/>
        </w:rPr>
        <w:t xml:space="preserve"> (SEPP)</w:t>
      </w:r>
    </w:p>
    <w:p w:rsidR="004D45AB" w:rsidRPr="00B902CC" w:rsidRDefault="004D45AB" w:rsidP="004D45AB">
      <w:pPr>
        <w:jc w:val="both"/>
        <w:rPr>
          <w:rFonts w:ascii="Segoe UI" w:hAnsi="Segoe UI" w:cs="Segoe UI"/>
          <w:color w:val="000000"/>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rPr>
        <w:t>The following SEPPs are applicable to the proposed development: -</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lang w:val="en-GB"/>
        </w:rPr>
      </w:pPr>
      <w:r w:rsidRPr="00B902CC">
        <w:rPr>
          <w:rFonts w:ascii="Segoe UI" w:hAnsi="Segoe UI" w:cs="Segoe UI"/>
          <w:szCs w:val="22"/>
        </w:rPr>
        <w:t>SEPP</w:t>
      </w:r>
      <w:r w:rsidRPr="00B902CC">
        <w:rPr>
          <w:rFonts w:ascii="Segoe UI" w:hAnsi="Segoe UI" w:cs="Segoe UI"/>
          <w:szCs w:val="22"/>
          <w:lang w:val="en-GB"/>
        </w:rPr>
        <w:t xml:space="preserve"> No 44</w:t>
      </w:r>
      <w:r>
        <w:rPr>
          <w:rFonts w:ascii="Segoe UI" w:hAnsi="Segoe UI" w:cs="Segoe UI"/>
          <w:szCs w:val="22"/>
          <w:lang w:val="en-GB"/>
        </w:rPr>
        <w:t xml:space="preserve"> - </w:t>
      </w:r>
      <w:r w:rsidRPr="00B902CC">
        <w:rPr>
          <w:rFonts w:ascii="Segoe UI" w:hAnsi="Segoe UI" w:cs="Segoe UI"/>
          <w:szCs w:val="22"/>
          <w:lang w:val="en-GB"/>
        </w:rPr>
        <w:t xml:space="preserve">Koala Habitat Protection </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0435CA" w:rsidRDefault="004D45AB" w:rsidP="004D45AB">
      <w:pPr>
        <w:jc w:val="both"/>
        <w:rPr>
          <w:rFonts w:ascii="Segoe UI" w:hAnsi="Segoe UI" w:cs="Segoe UI"/>
          <w:szCs w:val="22"/>
        </w:rPr>
      </w:pPr>
      <w:r w:rsidRPr="00B902CC">
        <w:rPr>
          <w:rFonts w:ascii="Segoe UI" w:hAnsi="Segoe UI" w:cs="Segoe UI"/>
          <w:szCs w:val="22"/>
        </w:rPr>
        <w:t>The site is larger than 1 hectare so SEPP 44 applies and an assessment is required with the development application.</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lang w:val="en-GB"/>
        </w:rPr>
      </w:pPr>
      <w:r w:rsidRPr="00B902CC">
        <w:rPr>
          <w:rFonts w:ascii="Segoe UI" w:hAnsi="Segoe UI" w:cs="Segoe UI"/>
          <w:szCs w:val="22"/>
        </w:rPr>
        <w:t>SEPP</w:t>
      </w:r>
      <w:r w:rsidRPr="00B902CC">
        <w:rPr>
          <w:rFonts w:ascii="Segoe UI" w:hAnsi="Segoe UI" w:cs="Segoe UI"/>
          <w:szCs w:val="22"/>
          <w:lang w:val="en-GB"/>
        </w:rPr>
        <w:t xml:space="preserve"> No 55</w:t>
      </w:r>
      <w:r>
        <w:rPr>
          <w:rFonts w:ascii="Segoe UI" w:hAnsi="Segoe UI" w:cs="Segoe UI"/>
          <w:szCs w:val="22"/>
          <w:lang w:val="en-GB"/>
        </w:rPr>
        <w:t xml:space="preserve"> - </w:t>
      </w:r>
      <w:r w:rsidRPr="00B902CC">
        <w:rPr>
          <w:rFonts w:ascii="Segoe UI" w:hAnsi="Segoe UI" w:cs="Segoe UI"/>
          <w:szCs w:val="22"/>
          <w:lang w:val="en-GB"/>
        </w:rPr>
        <w:t xml:space="preserve">Remediation of Land </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564B15" w:rsidRDefault="004D45AB" w:rsidP="004D45AB">
      <w:pPr>
        <w:jc w:val="both"/>
        <w:rPr>
          <w:rFonts w:ascii="Segoe UI" w:hAnsi="Segoe UI" w:cs="Segoe UI"/>
          <w:szCs w:val="22"/>
        </w:rPr>
      </w:pPr>
      <w:r w:rsidRPr="00564B15">
        <w:rPr>
          <w:rFonts w:ascii="Segoe UI" w:hAnsi="Segoe UI" w:cs="Segoe UI"/>
          <w:szCs w:val="22"/>
        </w:rPr>
        <w:t xml:space="preserve">Clause 7(1) requires that consent not be granted until Council has considered whether the land is contaminated. If the land is contaminated, the Council needs to be satisfied that the land is suitable in its contaminated state (or will be suitable, after remediation) for the purposes for which the development is proposed to be carried out. </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lang w:val="en-GB"/>
        </w:rPr>
      </w:pPr>
      <w:r w:rsidRPr="00B902CC">
        <w:rPr>
          <w:rFonts w:ascii="Segoe UI" w:hAnsi="Segoe UI" w:cs="Segoe UI"/>
          <w:szCs w:val="22"/>
        </w:rPr>
        <w:t>SEPP</w:t>
      </w:r>
      <w:r w:rsidRPr="00B902CC">
        <w:rPr>
          <w:rFonts w:ascii="Segoe UI" w:hAnsi="Segoe UI" w:cs="Segoe UI"/>
          <w:szCs w:val="22"/>
          <w:lang w:val="en-GB"/>
        </w:rPr>
        <w:t xml:space="preserve"> No 64</w:t>
      </w:r>
      <w:r>
        <w:rPr>
          <w:rFonts w:ascii="Segoe UI" w:hAnsi="Segoe UI" w:cs="Segoe UI"/>
          <w:szCs w:val="22"/>
          <w:lang w:val="en-GB"/>
        </w:rPr>
        <w:t xml:space="preserve"> - </w:t>
      </w:r>
      <w:r w:rsidRPr="00B902CC">
        <w:rPr>
          <w:rFonts w:ascii="Segoe UI" w:hAnsi="Segoe UI" w:cs="Segoe UI"/>
          <w:szCs w:val="22"/>
          <w:lang w:val="en-GB"/>
        </w:rPr>
        <w:t xml:space="preserve">Advertising and Signage </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0435CA" w:rsidRDefault="004D45AB" w:rsidP="004D45AB">
      <w:pPr>
        <w:jc w:val="both"/>
        <w:rPr>
          <w:rFonts w:ascii="Segoe UI" w:hAnsi="Segoe UI" w:cs="Segoe UI"/>
          <w:szCs w:val="22"/>
        </w:rPr>
      </w:pPr>
      <w:r w:rsidRPr="000435CA">
        <w:rPr>
          <w:rFonts w:ascii="Segoe UI" w:hAnsi="Segoe UI" w:cs="Segoe UI"/>
          <w:szCs w:val="22"/>
        </w:rPr>
        <w:t>This Policy applies to all signage that under another environmental planning instrument signage can be displayed with or without consent and is visible from a public place.</w:t>
      </w:r>
    </w:p>
    <w:p w:rsidR="004D45AB" w:rsidRPr="00B902CC" w:rsidRDefault="004D45AB" w:rsidP="004D45AB">
      <w:pPr>
        <w:jc w:val="both"/>
        <w:rPr>
          <w:rFonts w:ascii="Segoe UI" w:hAnsi="Segoe UI" w:cs="Segoe UI"/>
          <w:color w:val="000000"/>
          <w:szCs w:val="22"/>
        </w:rPr>
      </w:pPr>
    </w:p>
    <w:p w:rsidR="004D45AB" w:rsidRPr="00B902CC" w:rsidRDefault="004D45AB" w:rsidP="004D45AB">
      <w:pPr>
        <w:jc w:val="both"/>
        <w:rPr>
          <w:rFonts w:ascii="Segoe UI" w:hAnsi="Segoe UI" w:cs="Segoe UI"/>
          <w:color w:val="000000"/>
          <w:szCs w:val="22"/>
        </w:rPr>
      </w:pPr>
      <w:r w:rsidRPr="000435CA">
        <w:rPr>
          <w:rFonts w:ascii="Segoe UI" w:hAnsi="Segoe UI" w:cs="Segoe UI"/>
          <w:szCs w:val="22"/>
        </w:rPr>
        <w:t>The W</w:t>
      </w:r>
      <w:r>
        <w:rPr>
          <w:rFonts w:ascii="Segoe UI" w:hAnsi="Segoe UI" w:cs="Segoe UI"/>
          <w:szCs w:val="22"/>
        </w:rPr>
        <w:t>L</w:t>
      </w:r>
      <w:r w:rsidRPr="000435CA">
        <w:rPr>
          <w:rFonts w:ascii="Segoe UI" w:hAnsi="Segoe UI" w:cs="Segoe UI"/>
          <w:szCs w:val="22"/>
        </w:rPr>
        <w:t>EP 2013 permits signage with consent. The provisions of this SEPP are applicable as</w:t>
      </w:r>
      <w:r w:rsidRPr="00B902CC">
        <w:rPr>
          <w:rFonts w:ascii="Segoe UI" w:hAnsi="Segoe UI" w:cs="Segoe UI"/>
          <w:color w:val="000000"/>
          <w:szCs w:val="22"/>
        </w:rPr>
        <w:t xml:space="preserve"> the proposed signage is visible from a public place.</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lang w:val="en-GB"/>
        </w:rPr>
      </w:pPr>
      <w:r w:rsidRPr="00B902CC">
        <w:rPr>
          <w:rFonts w:ascii="Segoe UI" w:hAnsi="Segoe UI" w:cs="Segoe UI"/>
          <w:szCs w:val="22"/>
        </w:rPr>
        <w:t>SEPP</w:t>
      </w:r>
      <w:r w:rsidRPr="00B902CC">
        <w:rPr>
          <w:rFonts w:ascii="Segoe UI" w:hAnsi="Segoe UI" w:cs="Segoe UI"/>
          <w:szCs w:val="22"/>
          <w:lang w:val="en-GB"/>
        </w:rPr>
        <w:t xml:space="preserve"> (Building Sustainability Index: BASIX) 2004 </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0435CA" w:rsidRDefault="004D45AB" w:rsidP="004D45AB">
      <w:pPr>
        <w:jc w:val="both"/>
        <w:rPr>
          <w:rFonts w:ascii="Segoe UI" w:hAnsi="Segoe UI" w:cs="Segoe UI"/>
          <w:szCs w:val="22"/>
        </w:rPr>
      </w:pPr>
      <w:r w:rsidRPr="000435CA">
        <w:rPr>
          <w:rFonts w:ascii="Segoe UI" w:hAnsi="Segoe UI" w:cs="Segoe UI"/>
          <w:szCs w:val="22"/>
        </w:rPr>
        <w:t xml:space="preserve">Any development application lodged with Council will need to be accompanied with a BASIX Certificate in accordance with the requirements of this SEPP. </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lang w:val="en-GB"/>
        </w:rPr>
      </w:pPr>
      <w:r w:rsidRPr="00B902CC">
        <w:rPr>
          <w:rFonts w:ascii="Segoe UI" w:hAnsi="Segoe UI" w:cs="Segoe UI"/>
          <w:szCs w:val="22"/>
        </w:rPr>
        <w:t>SEPP</w:t>
      </w:r>
      <w:r w:rsidRPr="00B902CC">
        <w:rPr>
          <w:rFonts w:ascii="Segoe UI" w:hAnsi="Segoe UI" w:cs="Segoe UI"/>
          <w:szCs w:val="22"/>
          <w:lang w:val="en-GB"/>
        </w:rPr>
        <w:t xml:space="preserve"> (Housing for Seniors or People with a Disability) 2004 </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B902CC" w:rsidRDefault="004D45AB" w:rsidP="004D45AB">
      <w:pPr>
        <w:jc w:val="both"/>
        <w:rPr>
          <w:rFonts w:ascii="Segoe UI" w:hAnsi="Segoe UI" w:cs="Segoe UI"/>
          <w:szCs w:val="22"/>
        </w:rPr>
      </w:pPr>
      <w:r w:rsidRPr="00B902CC">
        <w:rPr>
          <w:rFonts w:ascii="Segoe UI" w:hAnsi="Segoe UI" w:cs="Segoe UI"/>
          <w:szCs w:val="22"/>
        </w:rPr>
        <w:t xml:space="preserve">The proposed development is to be submitted under the provisions of State Environmental Planning Policy (Housing for </w:t>
      </w:r>
      <w:proofErr w:type="gramStart"/>
      <w:r w:rsidRPr="00B902CC">
        <w:rPr>
          <w:rFonts w:ascii="Segoe UI" w:hAnsi="Segoe UI" w:cs="Segoe UI"/>
          <w:szCs w:val="22"/>
        </w:rPr>
        <w:t>Seniors</w:t>
      </w:r>
      <w:proofErr w:type="gramEnd"/>
      <w:r w:rsidRPr="00B902CC">
        <w:rPr>
          <w:rFonts w:ascii="Segoe UI" w:hAnsi="Segoe UI" w:cs="Segoe UI"/>
          <w:szCs w:val="22"/>
        </w:rPr>
        <w:t xml:space="preserve"> or People with a Disability) 2004 (SEPP Seniors).</w:t>
      </w:r>
      <w:r w:rsidR="001B72D9">
        <w:rPr>
          <w:rFonts w:ascii="Segoe UI" w:hAnsi="Segoe UI" w:cs="Segoe UI"/>
          <w:szCs w:val="22"/>
        </w:rPr>
        <w:t xml:space="preserve"> </w:t>
      </w:r>
    </w:p>
    <w:p w:rsidR="004D45AB" w:rsidRPr="00B902CC"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B902CC">
        <w:rPr>
          <w:rFonts w:ascii="Segoe UI" w:hAnsi="Segoe UI" w:cs="Segoe UI"/>
          <w:szCs w:val="22"/>
        </w:rPr>
        <w:t>The aim of SEPP Seniors is to encourage the provision of housing (including residential care facilities) that will:</w:t>
      </w:r>
    </w:p>
    <w:p w:rsidR="007423D6" w:rsidRPr="00B902CC" w:rsidRDefault="007423D6" w:rsidP="004D45AB">
      <w:pPr>
        <w:jc w:val="both"/>
        <w:rPr>
          <w:rFonts w:ascii="Segoe UI" w:hAnsi="Segoe UI" w:cs="Segoe UI"/>
          <w:szCs w:val="22"/>
        </w:rPr>
      </w:pP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(a)</w:t>
      </w:r>
      <w:r w:rsidRPr="00B902CC">
        <w:rPr>
          <w:rFonts w:ascii="Segoe UI" w:hAnsi="Segoe UI" w:cs="Segoe UI"/>
          <w:i/>
          <w:color w:val="000000"/>
          <w:szCs w:val="22"/>
          <w:lang w:val="en" w:eastAsia="en-AU"/>
        </w:rPr>
        <w:tab/>
        <w:t>increase the supply and diversity of residences that meet the needs of seniors or people with a disability, and</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(b)</w:t>
      </w:r>
      <w:r w:rsidRPr="00B902CC">
        <w:rPr>
          <w:rFonts w:ascii="Segoe UI" w:hAnsi="Segoe UI" w:cs="Segoe UI"/>
          <w:i/>
          <w:color w:val="000000"/>
          <w:szCs w:val="22"/>
          <w:lang w:val="en" w:eastAsia="en-AU"/>
        </w:rPr>
        <w:tab/>
        <w:t>make efficient use of existing infrastructure and services, and</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(c)</w:t>
      </w:r>
      <w:r w:rsidRPr="00B902CC">
        <w:rPr>
          <w:rFonts w:ascii="Segoe UI" w:hAnsi="Segoe UI" w:cs="Segoe UI"/>
          <w:i/>
          <w:color w:val="000000"/>
          <w:szCs w:val="22"/>
          <w:lang w:val="en" w:eastAsia="en-AU"/>
        </w:rPr>
        <w:tab/>
        <w:t>be of good design.</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rPr>
        <w:t>The aims will be achieved by:</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(a)</w:t>
      </w:r>
      <w:r w:rsidRPr="00B902CC">
        <w:rPr>
          <w:rFonts w:ascii="Segoe UI" w:hAnsi="Segoe UI" w:cs="Segoe UI"/>
          <w:i/>
          <w:color w:val="000000"/>
          <w:szCs w:val="22"/>
          <w:lang w:val="en" w:eastAsia="en-AU"/>
        </w:rPr>
        <w:tab/>
        <w:t>setting aside local planning controls that would prevent the development of housing for seniors or people with a disability that meets the development criteria and standards specified in this Policy, and</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(b)</w:t>
      </w:r>
      <w:r w:rsidRPr="00B902CC">
        <w:rPr>
          <w:rFonts w:ascii="Segoe UI" w:hAnsi="Segoe UI" w:cs="Segoe UI"/>
          <w:i/>
          <w:color w:val="000000"/>
          <w:szCs w:val="22"/>
          <w:lang w:val="en" w:eastAsia="en-AU"/>
        </w:rPr>
        <w:tab/>
        <w:t>setting out design principles that should be followed to achieve built form that responds to the characteristics of its site and form, and</w:t>
      </w:r>
    </w:p>
    <w:p w:rsidR="004D45AB" w:rsidRPr="00B902CC" w:rsidRDefault="004D45AB" w:rsidP="004D45AB">
      <w:pPr>
        <w:shd w:val="clear" w:color="auto" w:fill="FFFFFF"/>
        <w:tabs>
          <w:tab w:val="left" w:pos="1134"/>
        </w:tabs>
        <w:ind w:left="1134" w:hanging="567"/>
        <w:rPr>
          <w:rFonts w:ascii="Segoe UI" w:hAnsi="Segoe UI" w:cs="Segoe UI"/>
          <w:i/>
          <w:color w:val="000000"/>
          <w:szCs w:val="22"/>
          <w:lang w:val="en" w:eastAsia="en-AU"/>
        </w:rPr>
      </w:pPr>
      <w:r w:rsidRPr="00B902CC">
        <w:rPr>
          <w:rFonts w:ascii="Segoe UI" w:hAnsi="Segoe UI" w:cs="Segoe UI"/>
          <w:i/>
          <w:color w:val="000000"/>
          <w:szCs w:val="22"/>
          <w:lang w:val="en" w:eastAsia="en-AU"/>
        </w:rPr>
        <w:t>(c)</w:t>
      </w:r>
      <w:r w:rsidRPr="00B902CC">
        <w:rPr>
          <w:rFonts w:ascii="Segoe UI" w:hAnsi="Segoe UI" w:cs="Segoe UI"/>
          <w:i/>
          <w:color w:val="000000"/>
          <w:szCs w:val="22"/>
          <w:lang w:val="en" w:eastAsia="en-AU"/>
        </w:rPr>
        <w:tab/>
        <w:t>ensuring that applicants provide support services for seniors or people with a disability for developments on land adjoining land zoned primarily for urban purposes.</w:t>
      </w:r>
    </w:p>
    <w:p w:rsidR="004D45AB" w:rsidRPr="00B902CC" w:rsidRDefault="004D45AB" w:rsidP="004D45AB">
      <w:pPr>
        <w:pStyle w:val="NoSpacing"/>
        <w:rPr>
          <w:rFonts w:ascii="Segoe UI" w:hAnsi="Segoe UI" w:cs="Segoe UI"/>
        </w:rPr>
      </w:pPr>
    </w:p>
    <w:p w:rsidR="007F277D" w:rsidRDefault="004D45AB" w:rsidP="004D45AB">
      <w:pPr>
        <w:jc w:val="both"/>
        <w:rPr>
          <w:rFonts w:ascii="Segoe UI" w:hAnsi="Segoe UI" w:cs="Segoe UI"/>
          <w:szCs w:val="22"/>
        </w:rPr>
      </w:pPr>
      <w:r w:rsidRPr="00B902CC">
        <w:rPr>
          <w:rFonts w:ascii="Segoe UI" w:hAnsi="Segoe UI" w:cs="Segoe UI"/>
          <w:szCs w:val="22"/>
        </w:rPr>
        <w:t>The proposal is for a group of self-contained dwellings</w:t>
      </w:r>
      <w:r w:rsidR="007F277D">
        <w:rPr>
          <w:rFonts w:ascii="Segoe UI" w:hAnsi="Segoe UI" w:cs="Segoe UI"/>
          <w:szCs w:val="22"/>
        </w:rPr>
        <w:t xml:space="preserve"> on land adjoining land zoned primarily for urban purposes</w:t>
      </w:r>
      <w:r w:rsidRPr="00B902CC">
        <w:rPr>
          <w:rFonts w:ascii="Segoe UI" w:hAnsi="Segoe UI" w:cs="Segoe UI"/>
          <w:szCs w:val="22"/>
        </w:rPr>
        <w:t xml:space="preserve">. </w:t>
      </w:r>
      <w:r w:rsidR="007F277D">
        <w:rPr>
          <w:rFonts w:ascii="Segoe UI" w:hAnsi="Segoe UI" w:cs="Segoe UI"/>
          <w:szCs w:val="22"/>
        </w:rPr>
        <w:t xml:space="preserve">Self-contained dwellings </w:t>
      </w:r>
      <w:r w:rsidR="00FA14BF">
        <w:rPr>
          <w:rFonts w:ascii="Segoe UI" w:hAnsi="Segoe UI" w:cs="Segoe UI"/>
          <w:szCs w:val="22"/>
        </w:rPr>
        <w:t xml:space="preserve">as proposed </w:t>
      </w:r>
      <w:r w:rsidR="007F277D">
        <w:rPr>
          <w:rFonts w:ascii="Segoe UI" w:hAnsi="Segoe UI" w:cs="Segoe UI"/>
          <w:szCs w:val="22"/>
        </w:rPr>
        <w:t>are prohibited on land adjoining land zoned primarily for urban purposes</w:t>
      </w:r>
      <w:r w:rsidR="007F277D" w:rsidRPr="00B902CC">
        <w:rPr>
          <w:rFonts w:ascii="Segoe UI" w:hAnsi="Segoe UI" w:cs="Segoe UI"/>
          <w:szCs w:val="22"/>
        </w:rPr>
        <w:t>.</w:t>
      </w:r>
      <w:r w:rsidR="007F277D">
        <w:rPr>
          <w:rFonts w:ascii="Segoe UI" w:hAnsi="Segoe UI" w:cs="Segoe UI"/>
          <w:szCs w:val="22"/>
        </w:rPr>
        <w:t xml:space="preserve"> </w:t>
      </w:r>
      <w:r w:rsidR="00FA14BF">
        <w:rPr>
          <w:rFonts w:ascii="Segoe UI" w:hAnsi="Segoe UI" w:cs="Segoe UI"/>
          <w:szCs w:val="22"/>
        </w:rPr>
        <w:t>However, s</w:t>
      </w:r>
      <w:r w:rsidR="007F277D">
        <w:rPr>
          <w:rFonts w:ascii="Segoe UI" w:hAnsi="Segoe UI" w:cs="Segoe UI"/>
          <w:szCs w:val="22"/>
        </w:rPr>
        <w:t xml:space="preserve">erviced self-care housing </w:t>
      </w:r>
      <w:r w:rsidR="00FA14BF">
        <w:rPr>
          <w:rFonts w:ascii="Segoe UI" w:hAnsi="Segoe UI" w:cs="Segoe UI"/>
          <w:szCs w:val="22"/>
        </w:rPr>
        <w:t xml:space="preserve">under this SEPP </w:t>
      </w:r>
      <w:r w:rsidR="001B72D9">
        <w:rPr>
          <w:rFonts w:ascii="Segoe UI" w:hAnsi="Segoe UI" w:cs="Segoe UI"/>
          <w:szCs w:val="22"/>
        </w:rPr>
        <w:t>is</w:t>
      </w:r>
      <w:r w:rsidR="007F277D">
        <w:rPr>
          <w:rFonts w:ascii="Segoe UI" w:hAnsi="Segoe UI" w:cs="Segoe UI"/>
          <w:szCs w:val="22"/>
        </w:rPr>
        <w:t xml:space="preserve"> permissible </w:t>
      </w:r>
      <w:r w:rsidR="00FA14BF">
        <w:rPr>
          <w:rFonts w:ascii="Segoe UI" w:hAnsi="Segoe UI" w:cs="Segoe UI"/>
          <w:szCs w:val="22"/>
        </w:rPr>
        <w:t>subject to obtaining a site compatibility certificate for the development.</w:t>
      </w:r>
    </w:p>
    <w:p w:rsidR="00FA14BF" w:rsidRDefault="00FA14BF" w:rsidP="004D45AB">
      <w:pPr>
        <w:jc w:val="both"/>
        <w:rPr>
          <w:rFonts w:ascii="Segoe UI" w:hAnsi="Segoe UI" w:cs="Segoe UI"/>
          <w:szCs w:val="22"/>
        </w:rPr>
      </w:pPr>
    </w:p>
    <w:p w:rsidR="00FA14BF" w:rsidRDefault="00FA14BF" w:rsidP="004D45AB">
      <w:pPr>
        <w:jc w:val="both"/>
        <w:rPr>
          <w:rFonts w:ascii="Segoe UI" w:hAnsi="Segoe UI" w:cs="Segoe UI"/>
          <w:szCs w:val="22"/>
        </w:rPr>
      </w:pPr>
      <w:r>
        <w:rPr>
          <w:rFonts w:ascii="Segoe UI" w:hAnsi="Segoe UI" w:cs="Segoe UI"/>
          <w:szCs w:val="22"/>
        </w:rPr>
        <w:t>A serviced self-care housing development on land adjoining land zoned primarily for urban purposes must be in accordance with Clause 17(2) of th</w:t>
      </w:r>
      <w:r w:rsidR="001B72D9">
        <w:rPr>
          <w:rFonts w:ascii="Segoe UI" w:hAnsi="Segoe UI" w:cs="Segoe UI"/>
          <w:szCs w:val="22"/>
        </w:rPr>
        <w:t>is</w:t>
      </w:r>
      <w:r>
        <w:rPr>
          <w:rFonts w:ascii="Segoe UI" w:hAnsi="Segoe UI" w:cs="Segoe UI"/>
          <w:szCs w:val="22"/>
        </w:rPr>
        <w:t xml:space="preserve"> SEPP and the requirements under Clause 13(3) where meals, cleaning services, personal care and nursing care are available on-site. It should be noted that under Clause 42 of this SEPP that if services are limited to those provided under Government provided or funded community based care packages that this does not constitute reasonable access to services.</w:t>
      </w:r>
    </w:p>
    <w:p w:rsidR="007F277D" w:rsidRDefault="007F277D" w:rsidP="004D45AB">
      <w:pPr>
        <w:jc w:val="both"/>
        <w:rPr>
          <w:rFonts w:ascii="Segoe UI" w:hAnsi="Segoe UI" w:cs="Segoe UI"/>
          <w:szCs w:val="22"/>
        </w:rPr>
      </w:pPr>
    </w:p>
    <w:p w:rsidR="004D45AB" w:rsidRPr="00B902CC" w:rsidRDefault="007F277D" w:rsidP="004D45AB">
      <w:pPr>
        <w:jc w:val="both"/>
        <w:rPr>
          <w:rFonts w:ascii="Segoe UI" w:hAnsi="Segoe UI" w:cs="Segoe UI"/>
          <w:szCs w:val="22"/>
        </w:rPr>
      </w:pPr>
      <w:r>
        <w:rPr>
          <w:rFonts w:ascii="Segoe UI" w:hAnsi="Segoe UI" w:cs="Segoe UI"/>
          <w:szCs w:val="22"/>
        </w:rPr>
        <w:t>This SEPP provides specific requirements for seniors housing on land adjoining land zoned prim</w:t>
      </w:r>
      <w:r w:rsidR="001B72D9">
        <w:rPr>
          <w:rFonts w:ascii="Segoe UI" w:hAnsi="Segoe UI" w:cs="Segoe UI"/>
          <w:szCs w:val="22"/>
        </w:rPr>
        <w:t>arily for urban purposes which are</w:t>
      </w:r>
      <w:r>
        <w:rPr>
          <w:rFonts w:ascii="Segoe UI" w:hAnsi="Segoe UI" w:cs="Segoe UI"/>
          <w:szCs w:val="22"/>
        </w:rPr>
        <w:t xml:space="preserve"> to be complied with in order for Council to grant consent to the proposed development. </w:t>
      </w:r>
      <w:r w:rsidR="00892982">
        <w:rPr>
          <w:rFonts w:ascii="Segoe UI" w:hAnsi="Segoe UI" w:cs="Segoe UI"/>
          <w:szCs w:val="22"/>
        </w:rPr>
        <w:t>The proposed development does not comply with the relevant provisions of this SEPP.</w:t>
      </w:r>
    </w:p>
    <w:p w:rsidR="004D45AB" w:rsidRPr="00B902CC" w:rsidRDefault="004D45AB" w:rsidP="004D45AB">
      <w:pPr>
        <w:pStyle w:val="BodyText2"/>
        <w:snapToGrid w:val="0"/>
        <w:spacing w:after="0" w:line="240" w:lineRule="auto"/>
        <w:jc w:val="both"/>
        <w:rPr>
          <w:rFonts w:ascii="Segoe UI" w:hAnsi="Segoe UI" w:cs="Segoe UI"/>
          <w:szCs w:val="22"/>
          <w:lang w:val="en-GB"/>
        </w:rPr>
      </w:pPr>
    </w:p>
    <w:p w:rsidR="004D45AB" w:rsidRPr="00B902CC" w:rsidRDefault="004D45AB" w:rsidP="004D45AB">
      <w:pPr>
        <w:pStyle w:val="BodyText2"/>
        <w:snapToGrid w:val="0"/>
        <w:spacing w:after="0" w:line="240" w:lineRule="auto"/>
        <w:jc w:val="both"/>
        <w:rPr>
          <w:rFonts w:ascii="Segoe UI" w:hAnsi="Segoe UI" w:cs="Segoe UI"/>
          <w:szCs w:val="22"/>
          <w:lang w:val="en-GB"/>
        </w:rPr>
      </w:pPr>
      <w:r w:rsidRPr="00B902CC">
        <w:rPr>
          <w:rFonts w:ascii="Segoe UI" w:hAnsi="Segoe UI" w:cs="Segoe UI"/>
          <w:szCs w:val="22"/>
          <w:lang w:val="en-GB"/>
        </w:rPr>
        <w:t xml:space="preserve">In accordance with clause 24 of this SEPP, a site compatibility certificate is required to be acquired from the Department of Planning and Environment prior to a development application </w:t>
      </w:r>
      <w:r w:rsidR="007F277D">
        <w:rPr>
          <w:rFonts w:ascii="Segoe UI" w:hAnsi="Segoe UI" w:cs="Segoe UI"/>
          <w:szCs w:val="22"/>
          <w:lang w:val="en-GB"/>
        </w:rPr>
        <w:t>being</w:t>
      </w:r>
      <w:r w:rsidRPr="00B902CC">
        <w:rPr>
          <w:rFonts w:ascii="Segoe UI" w:hAnsi="Segoe UI" w:cs="Segoe UI"/>
          <w:szCs w:val="22"/>
          <w:lang w:val="en-GB"/>
        </w:rPr>
        <w:t xml:space="preserve"> lodged with Council on land that adjoins land zoned primarily for urban purposes.</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rPr>
        <w:t>It is recommended that you contact Louise Starkey from the Department of Planning and Environment on telephone number 02 4345 4410 to discuss the requirements for a site compatibility certificate.</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color w:val="000000"/>
          <w:szCs w:val="22"/>
          <w:u w:val="single"/>
        </w:rPr>
      </w:pPr>
      <w:r w:rsidRPr="00B902CC">
        <w:rPr>
          <w:rFonts w:ascii="Segoe UI" w:hAnsi="Segoe UI" w:cs="Segoe UI"/>
          <w:color w:val="000000"/>
          <w:szCs w:val="22"/>
          <w:u w:val="single"/>
        </w:rPr>
        <w:t>Draft SEPPs</w:t>
      </w:r>
    </w:p>
    <w:p w:rsidR="004D45AB" w:rsidRPr="004D45AB" w:rsidRDefault="004D45AB" w:rsidP="004D45AB">
      <w:pPr>
        <w:jc w:val="both"/>
        <w:rPr>
          <w:rFonts w:ascii="Segoe UI" w:hAnsi="Segoe UI" w:cs="Segoe UI"/>
          <w:color w:val="000000"/>
          <w:szCs w:val="22"/>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color w:val="000000"/>
          <w:szCs w:val="22"/>
        </w:rPr>
      </w:pPr>
      <w:r w:rsidRPr="00B902CC">
        <w:rPr>
          <w:rFonts w:ascii="Segoe UI" w:hAnsi="Segoe UI" w:cs="Segoe UI"/>
          <w:color w:val="000000"/>
          <w:szCs w:val="22"/>
        </w:rPr>
        <w:t>Draft SEPP Coastal Management</w:t>
      </w:r>
    </w:p>
    <w:p w:rsidR="004D45AB" w:rsidRPr="00D82A2E" w:rsidRDefault="004D45AB" w:rsidP="004D45AB">
      <w:pPr>
        <w:jc w:val="both"/>
        <w:rPr>
          <w:rFonts w:ascii="Segoe UI" w:hAnsi="Segoe UI" w:cs="Segoe UI"/>
          <w:color w:val="000000"/>
          <w:szCs w:val="22"/>
        </w:rPr>
      </w:pPr>
    </w:p>
    <w:p w:rsidR="004D45AB" w:rsidRDefault="004D45AB" w:rsidP="004D45AB">
      <w:pPr>
        <w:jc w:val="both"/>
        <w:rPr>
          <w:rFonts w:ascii="Segoe UI" w:hAnsi="Segoe UI" w:cs="Segoe UI"/>
          <w:szCs w:val="22"/>
        </w:rPr>
      </w:pPr>
      <w:r>
        <w:rPr>
          <w:rFonts w:ascii="Segoe UI" w:hAnsi="Segoe UI" w:cs="Segoe UI"/>
          <w:szCs w:val="22"/>
        </w:rPr>
        <w:t>A portion of the subject site adjacent to the eastern boundary has been identified as being located within the c</w:t>
      </w:r>
      <w:r w:rsidRPr="00B902CC">
        <w:rPr>
          <w:rFonts w:ascii="Segoe UI" w:hAnsi="Segoe UI" w:cs="Segoe UI"/>
          <w:szCs w:val="22"/>
        </w:rPr>
        <w:t xml:space="preserve">oastal use zone </w:t>
      </w:r>
      <w:r>
        <w:rPr>
          <w:rFonts w:ascii="Segoe UI" w:hAnsi="Segoe UI" w:cs="Segoe UI"/>
          <w:szCs w:val="22"/>
        </w:rPr>
        <w:t>of the Draft SEPP Coastal Management</w:t>
      </w:r>
      <w:r w:rsidRPr="00B902CC">
        <w:rPr>
          <w:rFonts w:ascii="Segoe UI" w:hAnsi="Segoe UI" w:cs="Segoe UI"/>
          <w:szCs w:val="22"/>
        </w:rPr>
        <w:t>.</w:t>
      </w:r>
    </w:p>
    <w:p w:rsidR="004D45AB" w:rsidRDefault="004D45AB" w:rsidP="004D45AB">
      <w:pPr>
        <w:jc w:val="both"/>
        <w:rPr>
          <w:rFonts w:ascii="Segoe UI" w:hAnsi="Segoe UI" w:cs="Segoe UI"/>
          <w:szCs w:val="22"/>
        </w:rPr>
      </w:pPr>
    </w:p>
    <w:p w:rsidR="004D45AB" w:rsidRDefault="007F277D" w:rsidP="004D45AB">
      <w:pPr>
        <w:jc w:val="both"/>
        <w:rPr>
          <w:rFonts w:ascii="Segoe UI" w:hAnsi="Segoe UI" w:cs="Segoe UI"/>
          <w:szCs w:val="22"/>
        </w:rPr>
      </w:pPr>
      <w:r>
        <w:rPr>
          <w:rFonts w:ascii="Segoe UI" w:hAnsi="Segoe UI" w:cs="Segoe UI"/>
          <w:szCs w:val="22"/>
        </w:rPr>
        <w:t>Council has just been advised that the Draft SEPP Coastal Management will commence on 3 April 2018.</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Pr>
          <w:rFonts w:ascii="Segoe UI" w:hAnsi="Segoe UI" w:cs="Segoe UI"/>
          <w:szCs w:val="22"/>
        </w:rPr>
        <w:t xml:space="preserve">Schedule 1 of SEPP Seniors indicates that seniors housing is prohibited on land within the coastal protection zone. The Draft SEPP Coastal Management does not define coastal protection. It is recommended that you seek clarification from the Department </w:t>
      </w:r>
      <w:r w:rsidR="00EB0A3C">
        <w:rPr>
          <w:rFonts w:ascii="Segoe UI" w:hAnsi="Segoe UI" w:cs="Segoe UI"/>
          <w:szCs w:val="22"/>
        </w:rPr>
        <w:t xml:space="preserve">of Planning and Environment </w:t>
      </w:r>
      <w:r>
        <w:rPr>
          <w:rFonts w:ascii="Segoe UI" w:hAnsi="Segoe UI" w:cs="Segoe UI"/>
          <w:szCs w:val="22"/>
        </w:rPr>
        <w:t>in relation to this matter.</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rPr>
      </w:pPr>
      <w:r w:rsidRPr="00B902CC">
        <w:rPr>
          <w:rFonts w:ascii="Segoe UI" w:hAnsi="Segoe UI" w:cs="Segoe UI"/>
          <w:b/>
          <w:szCs w:val="22"/>
          <w:u w:val="single"/>
        </w:rPr>
        <w:t>Development Control Plan 2013 (</w:t>
      </w:r>
      <w:r>
        <w:rPr>
          <w:rFonts w:ascii="Segoe UI" w:hAnsi="Segoe UI" w:cs="Segoe UI"/>
          <w:b/>
          <w:szCs w:val="22"/>
          <w:u w:val="single"/>
        </w:rPr>
        <w:t>W</w:t>
      </w:r>
      <w:r w:rsidRPr="00B902CC">
        <w:rPr>
          <w:rFonts w:ascii="Segoe UI" w:hAnsi="Segoe UI" w:cs="Segoe UI"/>
          <w:b/>
          <w:szCs w:val="22"/>
          <w:u w:val="single"/>
        </w:rPr>
        <w:t>DCP</w:t>
      </w:r>
      <w:r>
        <w:rPr>
          <w:rFonts w:ascii="Segoe UI" w:hAnsi="Segoe UI" w:cs="Segoe UI"/>
          <w:b/>
          <w:szCs w:val="22"/>
          <w:u w:val="single"/>
        </w:rPr>
        <w:t xml:space="preserve"> 2013</w:t>
      </w:r>
      <w:r w:rsidRPr="00B902CC">
        <w:rPr>
          <w:rFonts w:ascii="Segoe UI" w:hAnsi="Segoe UI" w:cs="Segoe UI"/>
          <w:b/>
          <w:szCs w:val="22"/>
          <w:u w:val="single"/>
        </w:rPr>
        <w:t>)</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rPr>
        <w:t xml:space="preserve">The following Chapters of the </w:t>
      </w:r>
      <w:r>
        <w:rPr>
          <w:rFonts w:ascii="Segoe UI" w:hAnsi="Segoe UI" w:cs="Segoe UI"/>
          <w:szCs w:val="22"/>
        </w:rPr>
        <w:t>W</w:t>
      </w:r>
      <w:r w:rsidRPr="00B902CC">
        <w:rPr>
          <w:rFonts w:ascii="Segoe UI" w:hAnsi="Segoe UI" w:cs="Segoe UI"/>
          <w:szCs w:val="22"/>
        </w:rPr>
        <w:t>DCP</w:t>
      </w:r>
      <w:r>
        <w:rPr>
          <w:rFonts w:ascii="Segoe UI" w:hAnsi="Segoe UI" w:cs="Segoe UI"/>
          <w:szCs w:val="22"/>
        </w:rPr>
        <w:t xml:space="preserve"> 2013</w:t>
      </w:r>
      <w:r w:rsidRPr="00B902CC">
        <w:rPr>
          <w:rFonts w:ascii="Segoe UI" w:hAnsi="Segoe UI" w:cs="Segoe UI"/>
          <w:szCs w:val="22"/>
        </w:rPr>
        <w:t xml:space="preserve"> are applicable to the proposed development: -</w:t>
      </w:r>
    </w:p>
    <w:p w:rsidR="007D745C" w:rsidRPr="00B902CC" w:rsidRDefault="007D745C" w:rsidP="004D45AB">
      <w:pPr>
        <w:jc w:val="both"/>
        <w:rPr>
          <w:rFonts w:ascii="Segoe UI" w:hAnsi="Segoe UI" w:cs="Segoe UI"/>
          <w:szCs w:val="22"/>
        </w:rPr>
      </w:pPr>
    </w:p>
    <w:p w:rsidR="004D45AB" w:rsidRPr="00B902CC" w:rsidRDefault="004D45AB" w:rsidP="004D45AB">
      <w:pPr>
        <w:numPr>
          <w:ilvl w:val="0"/>
          <w:numId w:val="26"/>
        </w:numPr>
        <w:tabs>
          <w:tab w:val="num" w:pos="567"/>
        </w:tabs>
        <w:ind w:left="567" w:hanging="567"/>
        <w:jc w:val="both"/>
        <w:rPr>
          <w:rFonts w:ascii="Segoe UI" w:hAnsi="Segoe UI" w:cs="Segoe UI"/>
          <w:color w:val="000000" w:themeColor="text1"/>
          <w:szCs w:val="22"/>
        </w:rPr>
      </w:pPr>
      <w:r w:rsidRPr="00B902CC">
        <w:rPr>
          <w:rFonts w:ascii="Segoe UI" w:hAnsi="Segoe UI" w:cs="Segoe UI"/>
          <w:color w:val="000000" w:themeColor="text1"/>
          <w:szCs w:val="22"/>
        </w:rPr>
        <w:t>Chapter 1.2 – notification of development proposals</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color w:val="000000" w:themeColor="text1"/>
          <w:szCs w:val="22"/>
        </w:rPr>
      </w:pPr>
      <w:r w:rsidRPr="00B902CC">
        <w:rPr>
          <w:rFonts w:ascii="Segoe UI" w:hAnsi="Segoe UI" w:cs="Segoe UI"/>
          <w:color w:val="000000" w:themeColor="text1"/>
          <w:szCs w:val="22"/>
        </w:rPr>
        <w:t>The proposed development will be required to be notified for a period of 21 days.</w:t>
      </w:r>
    </w:p>
    <w:p w:rsidR="004D45AB" w:rsidRPr="00B902CC" w:rsidRDefault="004D45AB" w:rsidP="004D45AB">
      <w:pPr>
        <w:rPr>
          <w:rFonts w:ascii="Segoe UI" w:hAnsi="Segoe UI" w:cs="Segoe UI"/>
          <w:szCs w:val="22"/>
          <w:lang w:val="en" w:eastAsia="en-AU"/>
        </w:rPr>
      </w:pPr>
    </w:p>
    <w:p w:rsidR="004D45AB" w:rsidRPr="00B902CC" w:rsidRDefault="004D45AB" w:rsidP="004D45AB">
      <w:pPr>
        <w:numPr>
          <w:ilvl w:val="0"/>
          <w:numId w:val="26"/>
        </w:numPr>
        <w:tabs>
          <w:tab w:val="num" w:pos="567"/>
        </w:tabs>
        <w:ind w:left="567" w:hanging="567"/>
        <w:jc w:val="both"/>
        <w:rPr>
          <w:rFonts w:ascii="Segoe UI" w:hAnsi="Segoe UI" w:cs="Segoe UI"/>
          <w:szCs w:val="22"/>
          <w:lang w:val="en" w:eastAsia="en-AU"/>
        </w:rPr>
      </w:pPr>
      <w:r w:rsidRPr="00B902CC">
        <w:rPr>
          <w:rFonts w:ascii="Segoe UI" w:hAnsi="Segoe UI" w:cs="Segoe UI"/>
          <w:color w:val="000000" w:themeColor="text1"/>
          <w:szCs w:val="22"/>
        </w:rPr>
        <w:t>Chapter</w:t>
      </w:r>
      <w:r w:rsidRPr="00B902CC">
        <w:rPr>
          <w:rFonts w:ascii="Segoe UI" w:hAnsi="Segoe UI" w:cs="Segoe UI"/>
          <w:szCs w:val="22"/>
          <w:lang w:val="en" w:eastAsia="en-AU"/>
        </w:rPr>
        <w:t xml:space="preserve"> 2.4 – Multiple Dwelling Residential Development</w:t>
      </w:r>
    </w:p>
    <w:p w:rsidR="004D45AB" w:rsidRPr="00B902CC" w:rsidRDefault="004D45AB" w:rsidP="004D45AB">
      <w:pPr>
        <w:rPr>
          <w:rFonts w:ascii="Segoe UI" w:hAnsi="Segoe UI" w:cs="Segoe UI"/>
          <w:szCs w:val="22"/>
          <w:lang w:val="en" w:eastAsia="en-AU"/>
        </w:rPr>
      </w:pPr>
    </w:p>
    <w:p w:rsidR="004D45AB" w:rsidRPr="00B902CC" w:rsidRDefault="004D45AB" w:rsidP="004D45AB">
      <w:pPr>
        <w:jc w:val="both"/>
        <w:rPr>
          <w:rFonts w:ascii="Segoe UI" w:hAnsi="Segoe UI" w:cs="Segoe UI"/>
          <w:szCs w:val="22"/>
          <w:lang w:val="en" w:eastAsia="en-AU"/>
        </w:rPr>
      </w:pPr>
      <w:r w:rsidRPr="00B902CC">
        <w:rPr>
          <w:rFonts w:ascii="Segoe UI" w:hAnsi="Segoe UI" w:cs="Segoe UI"/>
          <w:szCs w:val="22"/>
        </w:rPr>
        <w:t xml:space="preserve">The development controls of this Chapter are to be considered where SEPP </w:t>
      </w:r>
      <w:r w:rsidR="001B72D9">
        <w:rPr>
          <w:rFonts w:ascii="Segoe UI" w:hAnsi="Segoe UI" w:cs="Segoe UI"/>
          <w:szCs w:val="22"/>
        </w:rPr>
        <w:t xml:space="preserve">Seniors is silent on a matter. </w:t>
      </w:r>
      <w:r w:rsidRPr="00B902CC">
        <w:rPr>
          <w:rFonts w:ascii="Segoe UI" w:hAnsi="Segoe UI" w:cs="Segoe UI"/>
          <w:szCs w:val="22"/>
        </w:rPr>
        <w:t xml:space="preserve">For example, Wahroonga Road is identified as a Category B road which requires a 6m front setback from the street boundary. </w:t>
      </w:r>
    </w:p>
    <w:p w:rsidR="004D45AB" w:rsidRPr="00B902CC" w:rsidRDefault="004D45AB" w:rsidP="004D45AB">
      <w:pPr>
        <w:rPr>
          <w:rFonts w:ascii="Segoe UI" w:hAnsi="Segoe UI" w:cs="Segoe UI"/>
          <w:szCs w:val="22"/>
          <w:lang w:val="en" w:eastAsia="en-AU"/>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lang w:val="en" w:eastAsia="en-AU"/>
        </w:rPr>
      </w:pPr>
      <w:r w:rsidRPr="00B902CC">
        <w:rPr>
          <w:rFonts w:ascii="Segoe UI" w:hAnsi="Segoe UI" w:cs="Segoe UI"/>
          <w:szCs w:val="22"/>
          <w:lang w:val="en" w:eastAsia="en-AU"/>
        </w:rPr>
        <w:t>Chapter 2.6</w:t>
      </w:r>
      <w:r>
        <w:rPr>
          <w:rFonts w:ascii="Segoe UI" w:hAnsi="Segoe UI" w:cs="Segoe UI"/>
          <w:szCs w:val="22"/>
          <w:lang w:val="en" w:eastAsia="en-AU"/>
        </w:rPr>
        <w:t xml:space="preserve"> - </w:t>
      </w:r>
      <w:r w:rsidRPr="00B902CC">
        <w:rPr>
          <w:rFonts w:ascii="Segoe UI" w:hAnsi="Segoe UI" w:cs="Segoe UI"/>
          <w:szCs w:val="22"/>
          <w:lang w:val="en" w:eastAsia="en-AU"/>
        </w:rPr>
        <w:t xml:space="preserve">Signage </w:t>
      </w:r>
    </w:p>
    <w:p w:rsidR="004D45AB" w:rsidRPr="00B902CC" w:rsidRDefault="004D45AB" w:rsidP="004D45AB">
      <w:pPr>
        <w:rPr>
          <w:rFonts w:ascii="Segoe UI" w:hAnsi="Segoe UI" w:cs="Segoe UI"/>
          <w:szCs w:val="22"/>
          <w:lang w:val="en" w:eastAsia="en-AU"/>
        </w:rPr>
      </w:pPr>
    </w:p>
    <w:p w:rsidR="004D45AB" w:rsidRPr="00B902CC" w:rsidRDefault="004D45AB" w:rsidP="004D45AB">
      <w:pPr>
        <w:jc w:val="both"/>
        <w:rPr>
          <w:rFonts w:ascii="Segoe UI" w:hAnsi="Segoe UI" w:cs="Segoe UI"/>
          <w:szCs w:val="22"/>
        </w:rPr>
      </w:pPr>
      <w:r w:rsidRPr="00B902CC">
        <w:rPr>
          <w:rFonts w:ascii="Segoe UI" w:hAnsi="Segoe UI" w:cs="Segoe UI"/>
          <w:szCs w:val="22"/>
        </w:rPr>
        <w:t>Under this Chapter, advertisements that are not considered to be exempt development under the Codes SEPP are considered under SEPP 64, specifically the requirements of Clause 8. Refer to the SEPP 64 of these minutes.</w:t>
      </w:r>
    </w:p>
    <w:p w:rsidR="004D45AB" w:rsidRPr="00B902CC" w:rsidRDefault="004D45AB" w:rsidP="004D45AB">
      <w:pPr>
        <w:rPr>
          <w:rFonts w:ascii="Segoe UI" w:hAnsi="Segoe UI" w:cs="Segoe UI"/>
          <w:szCs w:val="22"/>
          <w:lang w:val="en" w:eastAsia="en-AU"/>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lang w:val="en" w:eastAsia="en-AU"/>
        </w:rPr>
      </w:pPr>
      <w:r w:rsidRPr="00B902CC">
        <w:rPr>
          <w:rFonts w:ascii="Segoe UI" w:hAnsi="Segoe UI" w:cs="Segoe UI"/>
          <w:szCs w:val="22"/>
          <w:lang w:val="en" w:eastAsia="en-AU"/>
        </w:rPr>
        <w:t>Chapter 3.1</w:t>
      </w:r>
      <w:r>
        <w:rPr>
          <w:rFonts w:ascii="Segoe UI" w:hAnsi="Segoe UI" w:cs="Segoe UI"/>
          <w:szCs w:val="22"/>
          <w:lang w:val="en" w:eastAsia="en-AU"/>
        </w:rPr>
        <w:t xml:space="preserve"> -</w:t>
      </w:r>
      <w:r w:rsidRPr="00B902CC">
        <w:rPr>
          <w:rFonts w:ascii="Segoe UI" w:hAnsi="Segoe UI" w:cs="Segoe UI"/>
          <w:szCs w:val="22"/>
          <w:lang w:val="en" w:eastAsia="en-AU"/>
        </w:rPr>
        <w:t xml:space="preserve"> Site </w:t>
      </w:r>
      <w:r w:rsidRPr="00B902CC">
        <w:rPr>
          <w:rFonts w:ascii="Segoe UI" w:hAnsi="Segoe UI" w:cs="Segoe UI"/>
          <w:szCs w:val="22"/>
        </w:rPr>
        <w:t>Waste</w:t>
      </w:r>
      <w:r w:rsidRPr="00B902CC">
        <w:rPr>
          <w:rFonts w:ascii="Segoe UI" w:hAnsi="Segoe UI" w:cs="Segoe UI"/>
          <w:szCs w:val="22"/>
          <w:lang w:val="en" w:eastAsia="en-AU"/>
        </w:rPr>
        <w:t xml:space="preserve"> Management</w:t>
      </w:r>
    </w:p>
    <w:p w:rsidR="004D45AB" w:rsidRPr="00B902CC" w:rsidRDefault="004D45AB" w:rsidP="004D45AB">
      <w:pPr>
        <w:rPr>
          <w:rFonts w:ascii="Segoe UI" w:hAnsi="Segoe UI" w:cs="Segoe UI"/>
          <w:szCs w:val="22"/>
          <w:lang w:val="en" w:eastAsia="en-AU"/>
        </w:rPr>
      </w:pPr>
    </w:p>
    <w:p w:rsidR="004D45AB" w:rsidRPr="00B902CC" w:rsidRDefault="004D45AB" w:rsidP="004D45AB">
      <w:pPr>
        <w:jc w:val="both"/>
        <w:rPr>
          <w:rFonts w:ascii="Segoe UI" w:hAnsi="Segoe UI" w:cs="Segoe UI"/>
          <w:szCs w:val="22"/>
        </w:rPr>
      </w:pPr>
      <w:r w:rsidRPr="00B902CC">
        <w:rPr>
          <w:rFonts w:ascii="Segoe UI" w:hAnsi="Segoe UI" w:cs="Segoe UI"/>
          <w:szCs w:val="22"/>
        </w:rPr>
        <w:t>Under this Chapter a site waste management plan is required indicating the waste control management practices to be undertaken during demolition of the existing structures, to details any proposed reuse of materials on-site and this plan is to detail the construction and operation of the development.</w:t>
      </w:r>
      <w:r>
        <w:rPr>
          <w:rFonts w:ascii="Segoe UI" w:hAnsi="Segoe UI" w:cs="Segoe UI"/>
          <w:szCs w:val="22"/>
        </w:rPr>
        <w:t xml:space="preserve"> </w:t>
      </w:r>
    </w:p>
    <w:p w:rsidR="004D45AB" w:rsidRPr="00B902CC" w:rsidRDefault="004D45AB" w:rsidP="004D45AB">
      <w:pPr>
        <w:rPr>
          <w:rFonts w:ascii="Segoe UI" w:hAnsi="Segoe UI" w:cs="Segoe UI"/>
          <w:szCs w:val="22"/>
          <w:lang w:val="en" w:eastAsia="en-AU"/>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lang w:val="en" w:eastAsia="en-AU"/>
        </w:rPr>
      </w:pPr>
      <w:r w:rsidRPr="00B902CC">
        <w:rPr>
          <w:rFonts w:ascii="Segoe UI" w:hAnsi="Segoe UI" w:cs="Segoe UI"/>
          <w:szCs w:val="22"/>
          <w:lang w:val="en" w:eastAsia="en-AU"/>
        </w:rPr>
        <w:t>Chapter 3.3</w:t>
      </w:r>
      <w:r>
        <w:rPr>
          <w:rFonts w:ascii="Segoe UI" w:hAnsi="Segoe UI" w:cs="Segoe UI"/>
          <w:szCs w:val="22"/>
          <w:lang w:val="en" w:eastAsia="en-AU"/>
        </w:rPr>
        <w:t xml:space="preserve"> -</w:t>
      </w:r>
      <w:r w:rsidRPr="00B902CC">
        <w:rPr>
          <w:rFonts w:ascii="Segoe UI" w:hAnsi="Segoe UI" w:cs="Segoe UI"/>
          <w:szCs w:val="22"/>
          <w:lang w:val="en" w:eastAsia="en-AU"/>
        </w:rPr>
        <w:t xml:space="preserve"> </w:t>
      </w:r>
      <w:r w:rsidRPr="00B902CC">
        <w:rPr>
          <w:rFonts w:ascii="Segoe UI" w:hAnsi="Segoe UI" w:cs="Segoe UI"/>
          <w:szCs w:val="22"/>
        </w:rPr>
        <w:t>Floodplain</w:t>
      </w:r>
      <w:r w:rsidRPr="00B902CC">
        <w:rPr>
          <w:rFonts w:ascii="Segoe UI" w:hAnsi="Segoe UI" w:cs="Segoe UI"/>
          <w:szCs w:val="22"/>
          <w:lang w:val="en" w:eastAsia="en-AU"/>
        </w:rPr>
        <w:t xml:space="preserve"> Management</w:t>
      </w:r>
    </w:p>
    <w:p w:rsidR="004D45AB" w:rsidRPr="00B902CC" w:rsidRDefault="004D45AB" w:rsidP="004D45AB">
      <w:pPr>
        <w:rPr>
          <w:rFonts w:ascii="Segoe UI" w:hAnsi="Segoe UI" w:cs="Segoe UI"/>
          <w:szCs w:val="22"/>
          <w:lang w:val="en" w:eastAsia="en-AU"/>
        </w:rPr>
      </w:pPr>
    </w:p>
    <w:p w:rsidR="004D45AB" w:rsidRPr="00B902CC" w:rsidRDefault="004D45AB" w:rsidP="004D45AB">
      <w:pPr>
        <w:jc w:val="both"/>
        <w:rPr>
          <w:rFonts w:ascii="Segoe UI" w:hAnsi="Segoe UI" w:cs="Segoe UI"/>
          <w:szCs w:val="22"/>
          <w:lang w:val="en" w:eastAsia="en-AU"/>
        </w:rPr>
      </w:pPr>
      <w:r w:rsidRPr="00B902CC">
        <w:rPr>
          <w:rFonts w:ascii="Segoe UI" w:hAnsi="Segoe UI" w:cs="Segoe UI"/>
          <w:szCs w:val="22"/>
          <w:lang w:val="en" w:eastAsia="en-AU"/>
        </w:rPr>
        <w:t xml:space="preserve">The subject allotment has been identified as being affected by flood controls for the 1% AEP (i.e. 100 year). Chapter 3.3 - Floodplain Management of the </w:t>
      </w:r>
      <w:r>
        <w:rPr>
          <w:rFonts w:ascii="Segoe UI" w:hAnsi="Segoe UI" w:cs="Segoe UI"/>
          <w:szCs w:val="22"/>
          <w:lang w:val="en" w:eastAsia="en-AU"/>
        </w:rPr>
        <w:t>W</w:t>
      </w:r>
      <w:r w:rsidRPr="00B902CC">
        <w:rPr>
          <w:rFonts w:ascii="Segoe UI" w:hAnsi="Segoe UI" w:cs="Segoe UI"/>
          <w:szCs w:val="22"/>
          <w:lang w:val="en" w:eastAsia="en-AU"/>
        </w:rPr>
        <w:t>DCP</w:t>
      </w:r>
      <w:r>
        <w:rPr>
          <w:rFonts w:ascii="Segoe UI" w:hAnsi="Segoe UI" w:cs="Segoe UI"/>
          <w:szCs w:val="22"/>
          <w:lang w:val="en" w:eastAsia="en-AU"/>
        </w:rPr>
        <w:t xml:space="preserve"> 2013</w:t>
      </w:r>
      <w:r w:rsidRPr="00B902CC">
        <w:rPr>
          <w:rFonts w:ascii="Segoe UI" w:hAnsi="Segoe UI" w:cs="Segoe UI"/>
          <w:szCs w:val="22"/>
          <w:lang w:val="en" w:eastAsia="en-AU"/>
        </w:rPr>
        <w:t xml:space="preserve"> requires a performance based assessment is to be provided demonstrating that the proposed development is compatible with the flooding characteristics of the site (refer to Section 3.2 and Appendix C). </w:t>
      </w:r>
    </w:p>
    <w:p w:rsidR="004D45AB" w:rsidRPr="00B902CC" w:rsidRDefault="004D45AB" w:rsidP="004D45AB">
      <w:pPr>
        <w:rPr>
          <w:rFonts w:ascii="Segoe UI" w:hAnsi="Segoe UI" w:cs="Segoe UI"/>
          <w:szCs w:val="22"/>
          <w:lang w:val="en" w:eastAsia="en-AU"/>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lang w:val="en" w:eastAsia="en-AU"/>
        </w:rPr>
      </w:pPr>
      <w:r w:rsidRPr="00B902CC">
        <w:rPr>
          <w:rFonts w:ascii="Segoe UI" w:hAnsi="Segoe UI" w:cs="Segoe UI"/>
          <w:szCs w:val="22"/>
          <w:lang w:val="en" w:eastAsia="en-AU"/>
        </w:rPr>
        <w:t>Chapter 3.6</w:t>
      </w:r>
      <w:r>
        <w:rPr>
          <w:rFonts w:ascii="Segoe UI" w:hAnsi="Segoe UI" w:cs="Segoe UI"/>
          <w:szCs w:val="22"/>
          <w:lang w:val="en" w:eastAsia="en-AU"/>
        </w:rPr>
        <w:t xml:space="preserve"> -</w:t>
      </w:r>
      <w:r w:rsidRPr="00B902CC">
        <w:rPr>
          <w:rFonts w:ascii="Segoe UI" w:hAnsi="Segoe UI" w:cs="Segoe UI"/>
          <w:szCs w:val="22"/>
          <w:lang w:val="en" w:eastAsia="en-AU"/>
        </w:rPr>
        <w:t xml:space="preserve"> Tree </w:t>
      </w:r>
      <w:r w:rsidRPr="00B902CC">
        <w:rPr>
          <w:rFonts w:ascii="Segoe UI" w:hAnsi="Segoe UI" w:cs="Segoe UI"/>
          <w:szCs w:val="22"/>
        </w:rPr>
        <w:t>and</w:t>
      </w:r>
      <w:r w:rsidRPr="00B902CC">
        <w:rPr>
          <w:rFonts w:ascii="Segoe UI" w:hAnsi="Segoe UI" w:cs="Segoe UI"/>
          <w:szCs w:val="22"/>
          <w:lang w:val="en" w:eastAsia="en-AU"/>
        </w:rPr>
        <w:t xml:space="preserve"> Vegetation Management</w:t>
      </w:r>
    </w:p>
    <w:p w:rsidR="004D45AB" w:rsidRPr="00B902CC" w:rsidRDefault="004D45AB" w:rsidP="004D45AB">
      <w:pPr>
        <w:rPr>
          <w:rFonts w:ascii="Segoe UI" w:hAnsi="Segoe UI" w:cs="Segoe UI"/>
          <w:szCs w:val="22"/>
          <w:lang w:val="en" w:eastAsia="en-AU"/>
        </w:rPr>
      </w:pPr>
    </w:p>
    <w:p w:rsidR="004D45AB" w:rsidRPr="00B902CC" w:rsidRDefault="004D45AB" w:rsidP="004D45AB">
      <w:pPr>
        <w:jc w:val="both"/>
        <w:rPr>
          <w:rFonts w:ascii="Segoe UI" w:hAnsi="Segoe UI" w:cs="Segoe UI"/>
          <w:szCs w:val="22"/>
          <w:lang w:val="en" w:eastAsia="en-AU"/>
        </w:rPr>
      </w:pPr>
      <w:r w:rsidRPr="00B902CC">
        <w:rPr>
          <w:rFonts w:ascii="Segoe UI" w:hAnsi="Segoe UI" w:cs="Segoe UI"/>
          <w:szCs w:val="22"/>
          <w:lang w:val="en" w:eastAsia="en-AU"/>
        </w:rPr>
        <w:t>Development consent is required for the removal of vegetation within the R</w:t>
      </w:r>
      <w:r>
        <w:rPr>
          <w:rFonts w:ascii="Segoe UI" w:hAnsi="Segoe UI" w:cs="Segoe UI"/>
          <w:szCs w:val="22"/>
          <w:lang w:val="en" w:eastAsia="en-AU"/>
        </w:rPr>
        <w:t>U</w:t>
      </w:r>
      <w:r w:rsidRPr="00B902CC">
        <w:rPr>
          <w:rFonts w:ascii="Segoe UI" w:hAnsi="Segoe UI" w:cs="Segoe UI"/>
          <w:szCs w:val="22"/>
          <w:lang w:val="en" w:eastAsia="en-AU"/>
        </w:rPr>
        <w:t xml:space="preserve">6 Transition and </w:t>
      </w:r>
      <w:r w:rsidRPr="00B902CC">
        <w:rPr>
          <w:rFonts w:ascii="Segoe UI" w:hAnsi="Segoe UI" w:cs="Segoe UI"/>
          <w:szCs w:val="22"/>
        </w:rPr>
        <w:t>E2 Environmental Conservation zones.</w:t>
      </w:r>
    </w:p>
    <w:p w:rsidR="004D45AB" w:rsidRPr="004D45AB" w:rsidRDefault="004D45AB" w:rsidP="008F238D">
      <w:pPr>
        <w:jc w:val="both"/>
        <w:rPr>
          <w:rFonts w:ascii="Segoe UI" w:hAnsi="Segoe UI" w:cs="Segoe UI"/>
          <w:color w:val="000000" w:themeColor="text1"/>
          <w:szCs w:val="22"/>
        </w:rPr>
      </w:pPr>
    </w:p>
    <w:p w:rsidR="00825C62" w:rsidRPr="00967D88" w:rsidRDefault="00F95FFC" w:rsidP="008F238D">
      <w:pPr>
        <w:jc w:val="both"/>
        <w:rPr>
          <w:rFonts w:ascii="Segoe UI" w:hAnsi="Segoe UI" w:cs="Segoe UI"/>
          <w:b/>
          <w:szCs w:val="22"/>
        </w:rPr>
      </w:pPr>
      <w:r w:rsidRPr="00967D88">
        <w:rPr>
          <w:rFonts w:ascii="Segoe UI" w:hAnsi="Segoe UI" w:cs="Segoe UI"/>
          <w:b/>
          <w:szCs w:val="22"/>
        </w:rPr>
        <w:t>ENGINEERING</w:t>
      </w:r>
    </w:p>
    <w:p w:rsidR="00EA3683" w:rsidRDefault="00EA3683" w:rsidP="008F238D">
      <w:pPr>
        <w:jc w:val="both"/>
        <w:rPr>
          <w:rFonts w:ascii="Segoe UI" w:hAnsi="Segoe UI" w:cs="Segoe UI"/>
          <w:color w:val="000000" w:themeColor="text1"/>
          <w:szCs w:val="22"/>
        </w:rPr>
      </w:pPr>
    </w:p>
    <w:p w:rsidR="007423D6" w:rsidRPr="00DD1214" w:rsidRDefault="001B72D9" w:rsidP="007423D6">
      <w:pPr>
        <w:jc w:val="both"/>
        <w:rPr>
          <w:rFonts w:ascii="Segoe UI" w:hAnsi="Segoe UI" w:cs="Segoe UI"/>
          <w:szCs w:val="22"/>
          <w:u w:val="single"/>
        </w:rPr>
      </w:pPr>
      <w:r>
        <w:rPr>
          <w:rFonts w:ascii="Segoe UI" w:hAnsi="Segoe UI" w:cs="Segoe UI"/>
          <w:szCs w:val="22"/>
          <w:u w:val="single"/>
        </w:rPr>
        <w:t>Flooding</w:t>
      </w:r>
    </w:p>
    <w:p w:rsidR="007423D6" w:rsidRDefault="007423D6" w:rsidP="007423D6">
      <w:pPr>
        <w:jc w:val="both"/>
        <w:rPr>
          <w:rFonts w:ascii="Segoe UI" w:hAnsi="Segoe UI" w:cs="Segoe UI"/>
          <w:szCs w:val="22"/>
        </w:rPr>
      </w:pPr>
    </w:p>
    <w:p w:rsidR="007423D6" w:rsidRPr="00DD1214" w:rsidRDefault="007423D6" w:rsidP="007423D6">
      <w:pPr>
        <w:jc w:val="both"/>
        <w:rPr>
          <w:rFonts w:ascii="Segoe UI" w:hAnsi="Segoe UI" w:cs="Segoe UI"/>
          <w:szCs w:val="22"/>
        </w:rPr>
      </w:pPr>
      <w:r>
        <w:rPr>
          <w:rFonts w:ascii="Segoe UI" w:hAnsi="Segoe UI" w:cs="Segoe UI"/>
          <w:szCs w:val="22"/>
        </w:rPr>
        <w:t xml:space="preserve">The </w:t>
      </w:r>
      <w:r w:rsidRPr="00DD1214">
        <w:rPr>
          <w:rFonts w:ascii="Segoe UI" w:hAnsi="Segoe UI" w:cs="Segoe UI"/>
          <w:szCs w:val="22"/>
        </w:rPr>
        <w:t xml:space="preserve">1% </w:t>
      </w:r>
      <w:r>
        <w:rPr>
          <w:rFonts w:ascii="Segoe UI" w:hAnsi="Segoe UI" w:cs="Segoe UI"/>
          <w:szCs w:val="22"/>
        </w:rPr>
        <w:t>annual exceedance probability (</w:t>
      </w:r>
      <w:r w:rsidRPr="00DD1214">
        <w:rPr>
          <w:rFonts w:ascii="Segoe UI" w:hAnsi="Segoe UI" w:cs="Segoe UI"/>
          <w:szCs w:val="22"/>
        </w:rPr>
        <w:t>AEP</w:t>
      </w:r>
      <w:r>
        <w:rPr>
          <w:rFonts w:ascii="Segoe UI" w:hAnsi="Segoe UI" w:cs="Segoe UI"/>
          <w:szCs w:val="22"/>
        </w:rPr>
        <w:t>)</w:t>
      </w:r>
      <w:r w:rsidRPr="00DD1214">
        <w:rPr>
          <w:rFonts w:ascii="Segoe UI" w:hAnsi="Segoe UI" w:cs="Segoe UI"/>
          <w:szCs w:val="22"/>
        </w:rPr>
        <w:t xml:space="preserve"> flood level from </w:t>
      </w:r>
      <w:r>
        <w:rPr>
          <w:rFonts w:ascii="Segoe UI" w:hAnsi="Segoe UI" w:cs="Segoe UI"/>
          <w:szCs w:val="22"/>
        </w:rPr>
        <w:t xml:space="preserve">the </w:t>
      </w:r>
      <w:r w:rsidRPr="00DD1214">
        <w:rPr>
          <w:rFonts w:ascii="Segoe UI" w:hAnsi="Segoe UI" w:cs="Segoe UI"/>
          <w:szCs w:val="22"/>
        </w:rPr>
        <w:t xml:space="preserve">Porters Creek Flood Study </w:t>
      </w:r>
      <w:r>
        <w:rPr>
          <w:rFonts w:ascii="Segoe UI" w:hAnsi="Segoe UI" w:cs="Segoe UI"/>
          <w:szCs w:val="22"/>
        </w:rPr>
        <w:t xml:space="preserve">is </w:t>
      </w:r>
      <w:r w:rsidRPr="00DD1214">
        <w:rPr>
          <w:rFonts w:ascii="Segoe UI" w:hAnsi="Segoe UI" w:cs="Segoe UI"/>
          <w:szCs w:val="22"/>
        </w:rPr>
        <w:t>RL 16.15m AHD</w:t>
      </w:r>
      <w:r>
        <w:rPr>
          <w:rFonts w:ascii="Segoe UI" w:hAnsi="Segoe UI" w:cs="Segoe UI"/>
          <w:szCs w:val="22"/>
        </w:rPr>
        <w:t xml:space="preserve">. </w:t>
      </w:r>
    </w:p>
    <w:p w:rsidR="007423D6" w:rsidRDefault="007423D6" w:rsidP="007423D6">
      <w:pPr>
        <w:jc w:val="both"/>
        <w:rPr>
          <w:rFonts w:ascii="Segoe UI" w:hAnsi="Segoe UI" w:cs="Segoe UI"/>
          <w:szCs w:val="22"/>
        </w:rPr>
      </w:pPr>
    </w:p>
    <w:p w:rsidR="007423D6" w:rsidRDefault="007423D6" w:rsidP="007423D6">
      <w:pPr>
        <w:jc w:val="both"/>
        <w:rPr>
          <w:rFonts w:ascii="Segoe UI" w:hAnsi="Segoe UI" w:cs="Segoe UI"/>
          <w:szCs w:val="22"/>
        </w:rPr>
      </w:pPr>
      <w:r>
        <w:rPr>
          <w:rFonts w:ascii="Segoe UI" w:hAnsi="Segoe UI" w:cs="Segoe UI"/>
          <w:szCs w:val="22"/>
        </w:rPr>
        <w:t>The probably maximum flood (</w:t>
      </w:r>
      <w:r w:rsidRPr="00DD1214">
        <w:rPr>
          <w:rFonts w:ascii="Segoe UI" w:hAnsi="Segoe UI" w:cs="Segoe UI"/>
          <w:szCs w:val="22"/>
        </w:rPr>
        <w:t>PMF</w:t>
      </w:r>
      <w:r>
        <w:rPr>
          <w:rFonts w:ascii="Segoe UI" w:hAnsi="Segoe UI" w:cs="Segoe UI"/>
          <w:szCs w:val="22"/>
        </w:rPr>
        <w:t>)</w:t>
      </w:r>
      <w:r w:rsidRPr="00DD1214">
        <w:rPr>
          <w:rFonts w:ascii="Segoe UI" w:hAnsi="Segoe UI" w:cs="Segoe UI"/>
          <w:szCs w:val="22"/>
        </w:rPr>
        <w:t xml:space="preserve"> level from </w:t>
      </w:r>
      <w:r>
        <w:rPr>
          <w:rFonts w:ascii="Segoe UI" w:hAnsi="Segoe UI" w:cs="Segoe UI"/>
          <w:szCs w:val="22"/>
        </w:rPr>
        <w:t xml:space="preserve">the </w:t>
      </w:r>
      <w:r w:rsidRPr="00DD1214">
        <w:rPr>
          <w:rFonts w:ascii="Segoe UI" w:hAnsi="Segoe UI" w:cs="Segoe UI"/>
          <w:szCs w:val="22"/>
        </w:rPr>
        <w:t xml:space="preserve">Porters Creek Flood Study </w:t>
      </w:r>
      <w:r>
        <w:rPr>
          <w:rFonts w:ascii="Segoe UI" w:hAnsi="Segoe UI" w:cs="Segoe UI"/>
          <w:szCs w:val="22"/>
        </w:rPr>
        <w:t xml:space="preserve">is </w:t>
      </w:r>
      <w:r w:rsidRPr="00DD1214">
        <w:rPr>
          <w:rFonts w:ascii="Segoe UI" w:hAnsi="Segoe UI" w:cs="Segoe UI"/>
          <w:szCs w:val="22"/>
        </w:rPr>
        <w:t>RL 16.45m AHD</w:t>
      </w:r>
      <w:r>
        <w:rPr>
          <w:rFonts w:ascii="Segoe UI" w:hAnsi="Segoe UI" w:cs="Segoe UI"/>
          <w:szCs w:val="22"/>
        </w:rPr>
        <w:t xml:space="preserve"> and the </w:t>
      </w:r>
      <w:r w:rsidRPr="00DD1214">
        <w:rPr>
          <w:rFonts w:ascii="Segoe UI" w:hAnsi="Segoe UI" w:cs="Segoe UI"/>
          <w:szCs w:val="22"/>
        </w:rPr>
        <w:t>PMF level is unknown in the channel adjacent</w:t>
      </w:r>
      <w:r>
        <w:rPr>
          <w:rFonts w:ascii="Segoe UI" w:hAnsi="Segoe UI" w:cs="Segoe UI"/>
          <w:szCs w:val="22"/>
        </w:rPr>
        <w:t xml:space="preserve"> to the subject site</w:t>
      </w:r>
      <w:r w:rsidRPr="00DD1214">
        <w:rPr>
          <w:rFonts w:ascii="Segoe UI" w:hAnsi="Segoe UI" w:cs="Segoe UI"/>
          <w:szCs w:val="22"/>
        </w:rPr>
        <w:t>.</w:t>
      </w:r>
    </w:p>
    <w:p w:rsidR="007423D6" w:rsidRDefault="007423D6" w:rsidP="007423D6">
      <w:pPr>
        <w:jc w:val="both"/>
        <w:rPr>
          <w:rFonts w:ascii="Segoe UI" w:hAnsi="Segoe UI" w:cs="Segoe UI"/>
          <w:szCs w:val="22"/>
        </w:rPr>
      </w:pPr>
    </w:p>
    <w:p w:rsidR="001B72D9" w:rsidRDefault="001B72D9" w:rsidP="007423D6">
      <w:pPr>
        <w:jc w:val="both"/>
        <w:rPr>
          <w:rFonts w:ascii="Segoe UI" w:hAnsi="Segoe UI" w:cs="Segoe UI"/>
          <w:szCs w:val="22"/>
        </w:rPr>
      </w:pPr>
    </w:p>
    <w:p w:rsidR="001B72D9" w:rsidRPr="00DD1214" w:rsidRDefault="001B72D9" w:rsidP="007423D6">
      <w:pPr>
        <w:jc w:val="both"/>
        <w:rPr>
          <w:rFonts w:ascii="Segoe UI" w:hAnsi="Segoe UI" w:cs="Segoe UI"/>
          <w:szCs w:val="22"/>
        </w:rPr>
      </w:pPr>
    </w:p>
    <w:p w:rsidR="007423D6" w:rsidRPr="00DD1214" w:rsidRDefault="007423D6" w:rsidP="007423D6">
      <w:pPr>
        <w:jc w:val="both"/>
        <w:rPr>
          <w:rFonts w:ascii="Segoe UI" w:hAnsi="Segoe UI" w:cs="Segoe UI"/>
          <w:szCs w:val="22"/>
          <w:u w:val="single"/>
        </w:rPr>
      </w:pPr>
      <w:r w:rsidRPr="00DD1214">
        <w:rPr>
          <w:rFonts w:ascii="Segoe UI" w:hAnsi="Segoe UI" w:cs="Segoe UI"/>
          <w:szCs w:val="22"/>
          <w:u w:val="single"/>
        </w:rPr>
        <w:t>Drainage</w:t>
      </w:r>
    </w:p>
    <w:p w:rsidR="007423D6" w:rsidRDefault="007423D6" w:rsidP="007423D6">
      <w:pPr>
        <w:jc w:val="both"/>
        <w:rPr>
          <w:rFonts w:ascii="Segoe UI" w:hAnsi="Segoe UI" w:cs="Segoe UI"/>
          <w:szCs w:val="22"/>
        </w:rPr>
      </w:pPr>
    </w:p>
    <w:p w:rsidR="007423D6" w:rsidRPr="00DD1214" w:rsidRDefault="007423D6" w:rsidP="007423D6">
      <w:pPr>
        <w:jc w:val="both"/>
        <w:rPr>
          <w:rFonts w:ascii="Segoe UI" w:hAnsi="Segoe UI" w:cs="Segoe UI"/>
          <w:szCs w:val="22"/>
        </w:rPr>
      </w:pPr>
      <w:r>
        <w:rPr>
          <w:rFonts w:ascii="Segoe UI" w:hAnsi="Segoe UI" w:cs="Segoe UI"/>
          <w:szCs w:val="22"/>
        </w:rPr>
        <w:t>On-site detention</w:t>
      </w:r>
      <w:r w:rsidRPr="00DD1214">
        <w:rPr>
          <w:rFonts w:ascii="Segoe UI" w:hAnsi="Segoe UI" w:cs="Segoe UI"/>
          <w:szCs w:val="22"/>
        </w:rPr>
        <w:t xml:space="preserve"> will be required </w:t>
      </w:r>
      <w:r>
        <w:rPr>
          <w:rFonts w:ascii="Segoe UI" w:hAnsi="Segoe UI" w:cs="Segoe UI"/>
          <w:szCs w:val="22"/>
        </w:rPr>
        <w:t xml:space="preserve">for the proposed development </w:t>
      </w:r>
      <w:r w:rsidRPr="00DD1214">
        <w:rPr>
          <w:rFonts w:ascii="Segoe UI" w:hAnsi="Segoe UI" w:cs="Segoe UI"/>
          <w:szCs w:val="22"/>
        </w:rPr>
        <w:t xml:space="preserve">with post development flows restricted to predevelopment flows similar to the </w:t>
      </w:r>
      <w:r>
        <w:rPr>
          <w:rFonts w:ascii="Segoe UI" w:hAnsi="Segoe UI" w:cs="Segoe UI"/>
          <w:szCs w:val="22"/>
        </w:rPr>
        <w:t>adjacent development</w:t>
      </w:r>
      <w:r w:rsidRPr="00DD1214">
        <w:rPr>
          <w:rFonts w:ascii="Segoe UI" w:hAnsi="Segoe UI" w:cs="Segoe UI"/>
          <w:szCs w:val="22"/>
        </w:rPr>
        <w:t>.</w:t>
      </w:r>
    </w:p>
    <w:p w:rsidR="007423D6" w:rsidRDefault="007423D6" w:rsidP="007423D6">
      <w:pPr>
        <w:jc w:val="both"/>
        <w:rPr>
          <w:rFonts w:ascii="Segoe UI" w:hAnsi="Segoe UI" w:cs="Segoe UI"/>
          <w:szCs w:val="22"/>
        </w:rPr>
      </w:pPr>
    </w:p>
    <w:p w:rsidR="007423D6" w:rsidRDefault="007423D6" w:rsidP="008F238D">
      <w:pPr>
        <w:jc w:val="both"/>
        <w:rPr>
          <w:rFonts w:ascii="Segoe UI" w:hAnsi="Segoe UI" w:cs="Segoe UI"/>
          <w:color w:val="000000" w:themeColor="text1"/>
          <w:szCs w:val="22"/>
        </w:rPr>
      </w:pPr>
      <w:r w:rsidRPr="00DD1214">
        <w:rPr>
          <w:rFonts w:ascii="Segoe UI" w:hAnsi="Segoe UI" w:cs="Segoe UI"/>
          <w:szCs w:val="22"/>
        </w:rPr>
        <w:t>Re use would be encouraged for toilet flushing and irrigation purposes.</w:t>
      </w:r>
    </w:p>
    <w:p w:rsidR="004D45AB" w:rsidRPr="00DD1214" w:rsidRDefault="004D45AB" w:rsidP="004D45AB">
      <w:pPr>
        <w:rPr>
          <w:rFonts w:ascii="Segoe UI" w:hAnsi="Segoe UI" w:cs="Segoe UI"/>
          <w:szCs w:val="22"/>
          <w:u w:val="single"/>
        </w:rPr>
      </w:pPr>
      <w:r w:rsidRPr="00DD1214">
        <w:rPr>
          <w:rFonts w:ascii="Segoe UI" w:hAnsi="Segoe UI" w:cs="Segoe UI"/>
          <w:szCs w:val="22"/>
          <w:u w:val="single"/>
        </w:rPr>
        <w:t>Drainage calculations for adjacent channel</w:t>
      </w:r>
    </w:p>
    <w:p w:rsidR="004D45AB" w:rsidRDefault="004D45AB" w:rsidP="004D45AB">
      <w:pPr>
        <w:rPr>
          <w:rFonts w:ascii="Segoe UI" w:hAnsi="Segoe UI" w:cs="Segoe UI"/>
          <w:szCs w:val="22"/>
        </w:rPr>
      </w:pPr>
    </w:p>
    <w:p w:rsidR="004D45AB" w:rsidRPr="00DD1214" w:rsidRDefault="004D45AB" w:rsidP="004D45AB">
      <w:pPr>
        <w:rPr>
          <w:rFonts w:ascii="Segoe UI" w:hAnsi="Segoe UI" w:cs="Segoe UI"/>
          <w:szCs w:val="22"/>
        </w:rPr>
      </w:pPr>
      <w:r>
        <w:rPr>
          <w:rFonts w:ascii="Segoe UI" w:hAnsi="Segoe UI" w:cs="Segoe UI"/>
          <w:szCs w:val="22"/>
        </w:rPr>
        <w:t>The drainage calculation for the adjacent channel is as follows:</w:t>
      </w:r>
    </w:p>
    <w:p w:rsidR="004D45AB" w:rsidRPr="00DD1214" w:rsidRDefault="004D45AB" w:rsidP="004D45AB">
      <w:pPr>
        <w:rPr>
          <w:rFonts w:ascii="Segoe UI" w:hAnsi="Segoe UI" w:cs="Segoe UI"/>
          <w:szCs w:val="22"/>
        </w:rPr>
      </w:pPr>
      <w:r w:rsidRPr="00DD1214">
        <w:rPr>
          <w:rFonts w:ascii="Segoe UI" w:hAnsi="Segoe UI" w:cs="Segoe UI"/>
          <w:noProof/>
          <w:szCs w:val="22"/>
          <w:lang w:eastAsia="en-AU"/>
        </w:rPr>
        <w:drawing>
          <wp:inline distT="0" distB="0" distL="0" distR="0" wp14:anchorId="7E328F71" wp14:editId="74B5DFC7">
            <wp:extent cx="5731510" cy="4847601"/>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4847601"/>
                    </a:xfrm>
                    <a:prstGeom prst="rect">
                      <a:avLst/>
                    </a:prstGeom>
                    <a:noFill/>
                    <a:ln>
                      <a:noFill/>
                    </a:ln>
                  </pic:spPr>
                </pic:pic>
              </a:graphicData>
            </a:graphic>
          </wp:inline>
        </w:drawing>
      </w:r>
    </w:p>
    <w:p w:rsidR="004D45AB" w:rsidRPr="00DD1214" w:rsidRDefault="004D45AB" w:rsidP="004D45AB">
      <w:pPr>
        <w:jc w:val="both"/>
        <w:rPr>
          <w:rFonts w:ascii="Segoe UI" w:hAnsi="Segoe UI" w:cs="Segoe UI"/>
          <w:szCs w:val="22"/>
        </w:rPr>
      </w:pPr>
    </w:p>
    <w:p w:rsidR="004D45AB" w:rsidRPr="00DD1214" w:rsidRDefault="004D45AB" w:rsidP="004D45AB">
      <w:pPr>
        <w:jc w:val="both"/>
        <w:rPr>
          <w:rFonts w:ascii="Segoe UI" w:hAnsi="Segoe UI" w:cs="Segoe UI"/>
          <w:szCs w:val="22"/>
          <w:u w:val="single"/>
        </w:rPr>
      </w:pPr>
      <w:r w:rsidRPr="00DD1214">
        <w:rPr>
          <w:rFonts w:ascii="Segoe UI" w:hAnsi="Segoe UI" w:cs="Segoe UI"/>
          <w:szCs w:val="22"/>
          <w:u w:val="single"/>
        </w:rPr>
        <w:t>Channel typical section</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Pr>
          <w:rFonts w:ascii="Segoe UI" w:hAnsi="Segoe UI" w:cs="Segoe UI"/>
          <w:szCs w:val="22"/>
        </w:rPr>
        <w:t>A typical section of the channel is as follows:</w:t>
      </w:r>
    </w:p>
    <w:p w:rsidR="004D45AB" w:rsidRPr="00DD1214" w:rsidRDefault="004D45AB" w:rsidP="004D45AB">
      <w:pPr>
        <w:jc w:val="both"/>
        <w:rPr>
          <w:rFonts w:ascii="Segoe UI" w:hAnsi="Segoe UI" w:cs="Segoe UI"/>
          <w:szCs w:val="22"/>
        </w:rPr>
      </w:pPr>
    </w:p>
    <w:p w:rsidR="004D45AB" w:rsidRPr="00DD1214" w:rsidRDefault="004D45AB" w:rsidP="004D45AB">
      <w:pPr>
        <w:rPr>
          <w:rFonts w:ascii="Segoe UI" w:hAnsi="Segoe UI" w:cs="Segoe UI"/>
          <w:szCs w:val="22"/>
        </w:rPr>
      </w:pPr>
      <w:r w:rsidRPr="00DD1214">
        <w:rPr>
          <w:rFonts w:ascii="Segoe UI" w:hAnsi="Segoe UI" w:cs="Segoe UI"/>
          <w:noProof/>
          <w:szCs w:val="22"/>
          <w:lang w:eastAsia="en-AU"/>
        </w:rPr>
        <w:drawing>
          <wp:inline distT="0" distB="0" distL="0" distR="0" wp14:anchorId="0056CD8F" wp14:editId="1D188898">
            <wp:extent cx="4600575" cy="2143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0575" cy="2143125"/>
                    </a:xfrm>
                    <a:prstGeom prst="rect">
                      <a:avLst/>
                    </a:prstGeom>
                    <a:noFill/>
                    <a:ln>
                      <a:noFill/>
                    </a:ln>
                  </pic:spPr>
                </pic:pic>
              </a:graphicData>
            </a:graphic>
          </wp:inline>
        </w:drawing>
      </w:r>
    </w:p>
    <w:p w:rsidR="004D45AB" w:rsidRPr="00DD1214" w:rsidRDefault="004D45AB" w:rsidP="004D45AB">
      <w:pPr>
        <w:rPr>
          <w:rFonts w:ascii="Segoe UI" w:hAnsi="Segoe UI" w:cs="Segoe UI"/>
          <w:szCs w:val="22"/>
        </w:rPr>
      </w:pPr>
      <w:r w:rsidRPr="00DD1214">
        <w:rPr>
          <w:rFonts w:ascii="Segoe UI" w:hAnsi="Segoe UI" w:cs="Segoe UI"/>
          <w:noProof/>
          <w:szCs w:val="22"/>
          <w:lang w:eastAsia="en-AU"/>
        </w:rPr>
        <w:drawing>
          <wp:inline distT="0" distB="0" distL="0" distR="0" wp14:anchorId="513CF80D" wp14:editId="2B04E1DE">
            <wp:extent cx="5731510" cy="3912481"/>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912481"/>
                    </a:xfrm>
                    <a:prstGeom prst="rect">
                      <a:avLst/>
                    </a:prstGeom>
                    <a:noFill/>
                    <a:ln>
                      <a:noFill/>
                    </a:ln>
                  </pic:spPr>
                </pic:pic>
              </a:graphicData>
            </a:graphic>
          </wp:inline>
        </w:drawing>
      </w:r>
    </w:p>
    <w:p w:rsidR="004D45AB" w:rsidRPr="00DD1214" w:rsidRDefault="004D45AB" w:rsidP="004D45AB">
      <w:pPr>
        <w:jc w:val="both"/>
        <w:rPr>
          <w:rFonts w:ascii="Segoe UI" w:hAnsi="Segoe UI" w:cs="Segoe UI"/>
          <w:szCs w:val="22"/>
          <w:u w:val="single"/>
        </w:rPr>
      </w:pPr>
      <w:r>
        <w:rPr>
          <w:rFonts w:ascii="Segoe UI" w:hAnsi="Segoe UI" w:cs="Segoe UI"/>
          <w:szCs w:val="22"/>
          <w:u w:val="single"/>
        </w:rPr>
        <w:t>Sewer carrier main inverts</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Pr>
          <w:rFonts w:ascii="Segoe UI" w:hAnsi="Segoe UI" w:cs="Segoe UI"/>
          <w:szCs w:val="22"/>
        </w:rPr>
        <w:t>For m</w:t>
      </w:r>
      <w:r w:rsidRPr="00DD1214">
        <w:rPr>
          <w:rFonts w:ascii="Segoe UI" w:hAnsi="Segoe UI" w:cs="Segoe UI"/>
          <w:szCs w:val="22"/>
        </w:rPr>
        <w:t xml:space="preserve">anhole 1/27 </w:t>
      </w:r>
      <w:r>
        <w:rPr>
          <w:rFonts w:ascii="Segoe UI" w:hAnsi="Segoe UI" w:cs="Segoe UI"/>
          <w:szCs w:val="22"/>
        </w:rPr>
        <w:t xml:space="preserve">the </w:t>
      </w:r>
      <w:r w:rsidRPr="00DD1214">
        <w:rPr>
          <w:rFonts w:ascii="Segoe UI" w:hAnsi="Segoe UI" w:cs="Segoe UI"/>
          <w:szCs w:val="22"/>
        </w:rPr>
        <w:t xml:space="preserve">invert level </w:t>
      </w:r>
      <w:r>
        <w:rPr>
          <w:rFonts w:ascii="Segoe UI" w:hAnsi="Segoe UI" w:cs="Segoe UI"/>
          <w:szCs w:val="22"/>
        </w:rPr>
        <w:t xml:space="preserve">is </w:t>
      </w:r>
      <w:r w:rsidRPr="00DD1214">
        <w:rPr>
          <w:rFonts w:ascii="Segoe UI" w:hAnsi="Segoe UI" w:cs="Segoe UI"/>
          <w:szCs w:val="22"/>
        </w:rPr>
        <w:t>RL 14.17m AHD</w:t>
      </w:r>
      <w:r>
        <w:rPr>
          <w:rFonts w:ascii="Segoe UI" w:hAnsi="Segoe UI" w:cs="Segoe UI"/>
          <w:szCs w:val="22"/>
        </w:rPr>
        <w:t xml:space="preserve"> and for m</w:t>
      </w:r>
      <w:r w:rsidRPr="00DD1214">
        <w:rPr>
          <w:rFonts w:ascii="Segoe UI" w:hAnsi="Segoe UI" w:cs="Segoe UI"/>
          <w:szCs w:val="22"/>
        </w:rPr>
        <w:t xml:space="preserve">anhole 1/28 </w:t>
      </w:r>
      <w:r>
        <w:rPr>
          <w:rFonts w:ascii="Segoe UI" w:hAnsi="Segoe UI" w:cs="Segoe UI"/>
          <w:szCs w:val="22"/>
        </w:rPr>
        <w:t xml:space="preserve">the </w:t>
      </w:r>
      <w:r w:rsidRPr="00DD1214">
        <w:rPr>
          <w:rFonts w:ascii="Segoe UI" w:hAnsi="Segoe UI" w:cs="Segoe UI"/>
          <w:szCs w:val="22"/>
        </w:rPr>
        <w:t>invert level</w:t>
      </w:r>
      <w:r>
        <w:rPr>
          <w:rFonts w:ascii="Segoe UI" w:hAnsi="Segoe UI" w:cs="Segoe UI"/>
          <w:szCs w:val="22"/>
        </w:rPr>
        <w:t xml:space="preserve"> is</w:t>
      </w:r>
      <w:r w:rsidRPr="00DD1214">
        <w:rPr>
          <w:rFonts w:ascii="Segoe UI" w:hAnsi="Segoe UI" w:cs="Segoe UI"/>
          <w:szCs w:val="22"/>
        </w:rPr>
        <w:t xml:space="preserve"> RL 15.45m AHD</w:t>
      </w:r>
      <w:r>
        <w:rPr>
          <w:rFonts w:ascii="Segoe UI" w:hAnsi="Segoe UI" w:cs="Segoe UI"/>
          <w:szCs w:val="22"/>
        </w:rPr>
        <w:t>.</w:t>
      </w:r>
    </w:p>
    <w:p w:rsidR="004D45AB" w:rsidRPr="00DD1214" w:rsidRDefault="004D45AB" w:rsidP="004D45AB">
      <w:pPr>
        <w:jc w:val="both"/>
        <w:rPr>
          <w:rFonts w:ascii="Segoe UI" w:hAnsi="Segoe UI" w:cs="Segoe UI"/>
          <w:szCs w:val="22"/>
        </w:rPr>
      </w:pPr>
    </w:p>
    <w:p w:rsidR="004D45AB" w:rsidRPr="00DD1214" w:rsidRDefault="004D45AB" w:rsidP="004D45AB">
      <w:pPr>
        <w:jc w:val="both"/>
        <w:rPr>
          <w:rFonts w:ascii="Segoe UI" w:hAnsi="Segoe UI" w:cs="Segoe UI"/>
          <w:szCs w:val="22"/>
          <w:u w:val="single"/>
        </w:rPr>
      </w:pPr>
      <w:r w:rsidRPr="00DD1214">
        <w:rPr>
          <w:rFonts w:ascii="Segoe UI" w:hAnsi="Segoe UI" w:cs="Segoe UI"/>
          <w:szCs w:val="22"/>
          <w:u w:val="single"/>
        </w:rPr>
        <w:t>Water main</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Pr>
          <w:rFonts w:ascii="Segoe UI" w:hAnsi="Segoe UI" w:cs="Segoe UI"/>
          <w:szCs w:val="22"/>
        </w:rPr>
        <w:t xml:space="preserve">A </w:t>
      </w:r>
      <w:r w:rsidRPr="00DD1214">
        <w:rPr>
          <w:rFonts w:ascii="Segoe UI" w:hAnsi="Segoe UI" w:cs="Segoe UI"/>
          <w:szCs w:val="22"/>
        </w:rPr>
        <w:t xml:space="preserve">100mm AC </w:t>
      </w:r>
      <w:r>
        <w:rPr>
          <w:rFonts w:ascii="Segoe UI" w:hAnsi="Segoe UI" w:cs="Segoe UI"/>
          <w:szCs w:val="22"/>
        </w:rPr>
        <w:t xml:space="preserve">water main is located in </w:t>
      </w:r>
      <w:r w:rsidRPr="00DD1214">
        <w:rPr>
          <w:rFonts w:ascii="Segoe UI" w:hAnsi="Segoe UI" w:cs="Segoe UI"/>
          <w:szCs w:val="22"/>
        </w:rPr>
        <w:t>road frontage</w:t>
      </w:r>
      <w:r>
        <w:rPr>
          <w:rFonts w:ascii="Segoe UI" w:hAnsi="Segoe UI" w:cs="Segoe UI"/>
          <w:szCs w:val="22"/>
        </w:rPr>
        <w:t xml:space="preserve"> adjacent to the front boundary</w:t>
      </w:r>
      <w:r w:rsidRPr="00DD1214">
        <w:rPr>
          <w:rFonts w:ascii="Segoe UI" w:hAnsi="Segoe UI" w:cs="Segoe UI"/>
          <w:szCs w:val="22"/>
        </w:rPr>
        <w:t xml:space="preserve">. </w:t>
      </w:r>
      <w:r>
        <w:rPr>
          <w:rFonts w:ascii="Segoe UI" w:hAnsi="Segoe UI" w:cs="Segoe UI"/>
          <w:szCs w:val="22"/>
        </w:rPr>
        <w:t>Any new access will require the replacement of AC to PVC</w:t>
      </w:r>
      <w:r w:rsidRPr="00DD1214">
        <w:rPr>
          <w:rFonts w:ascii="Segoe UI" w:hAnsi="Segoe UI" w:cs="Segoe UI"/>
          <w:szCs w:val="22"/>
        </w:rPr>
        <w:t>.</w:t>
      </w:r>
    </w:p>
    <w:p w:rsidR="004D45AB" w:rsidRPr="00DD1214" w:rsidRDefault="004D45AB" w:rsidP="004D45AB">
      <w:pPr>
        <w:jc w:val="both"/>
        <w:rPr>
          <w:rFonts w:ascii="Segoe UI" w:hAnsi="Segoe UI" w:cs="Segoe UI"/>
          <w:szCs w:val="22"/>
        </w:rPr>
      </w:pPr>
    </w:p>
    <w:p w:rsidR="004D45AB" w:rsidRPr="00DD1214" w:rsidRDefault="004D45AB" w:rsidP="004D45AB">
      <w:pPr>
        <w:jc w:val="both"/>
        <w:rPr>
          <w:rFonts w:ascii="Segoe UI" w:hAnsi="Segoe UI" w:cs="Segoe UI"/>
          <w:szCs w:val="22"/>
          <w:u w:val="single"/>
        </w:rPr>
      </w:pPr>
      <w:r w:rsidRPr="00DD1214">
        <w:rPr>
          <w:rFonts w:ascii="Segoe UI" w:hAnsi="Segoe UI" w:cs="Segoe UI"/>
          <w:szCs w:val="22"/>
          <w:u w:val="single"/>
        </w:rPr>
        <w:t>Traffic</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DD1214">
        <w:rPr>
          <w:rFonts w:ascii="Segoe UI" w:hAnsi="Segoe UI" w:cs="Segoe UI"/>
          <w:szCs w:val="22"/>
        </w:rPr>
        <w:t>No traffic modelling will be required</w:t>
      </w:r>
      <w:r>
        <w:rPr>
          <w:rFonts w:ascii="Segoe UI" w:hAnsi="Segoe UI" w:cs="Segoe UI"/>
          <w:szCs w:val="22"/>
        </w:rPr>
        <w:t xml:space="preserve"> for the proposed development</w:t>
      </w:r>
      <w:r w:rsidRPr="00DD1214">
        <w:rPr>
          <w:rFonts w:ascii="Segoe UI" w:hAnsi="Segoe UI" w:cs="Segoe UI"/>
          <w:szCs w:val="22"/>
        </w:rPr>
        <w:t xml:space="preserve">. The </w:t>
      </w:r>
      <w:r>
        <w:rPr>
          <w:rFonts w:ascii="Segoe UI" w:hAnsi="Segoe UI" w:cs="Segoe UI"/>
          <w:szCs w:val="22"/>
        </w:rPr>
        <w:t xml:space="preserve">proposed </w:t>
      </w:r>
      <w:r w:rsidRPr="00DD1214">
        <w:rPr>
          <w:rFonts w:ascii="Segoe UI" w:hAnsi="Segoe UI" w:cs="Segoe UI"/>
          <w:szCs w:val="22"/>
        </w:rPr>
        <w:t>parking and access should be assessed</w:t>
      </w:r>
      <w:r>
        <w:rPr>
          <w:rFonts w:ascii="Segoe UI" w:hAnsi="Segoe UI" w:cs="Segoe UI"/>
          <w:szCs w:val="22"/>
        </w:rPr>
        <w:t>,</w:t>
      </w:r>
      <w:r w:rsidRPr="00DD1214">
        <w:rPr>
          <w:rFonts w:ascii="Segoe UI" w:hAnsi="Segoe UI" w:cs="Segoe UI"/>
          <w:szCs w:val="22"/>
        </w:rPr>
        <w:t xml:space="preserve"> including sight distance requirements. Sight distance constraints may dictate any intersection/access requirements based on safety issues.</w:t>
      </w:r>
    </w:p>
    <w:p w:rsidR="004D45AB" w:rsidRDefault="004D45AB" w:rsidP="004D45AB">
      <w:pPr>
        <w:jc w:val="both"/>
        <w:rPr>
          <w:rFonts w:ascii="Segoe UI" w:hAnsi="Segoe UI" w:cs="Segoe UI"/>
          <w:szCs w:val="22"/>
        </w:rPr>
      </w:pPr>
    </w:p>
    <w:p w:rsidR="001B72D9" w:rsidRDefault="001B72D9" w:rsidP="004D45AB">
      <w:pPr>
        <w:jc w:val="both"/>
        <w:rPr>
          <w:rFonts w:ascii="Segoe UI" w:hAnsi="Segoe UI" w:cs="Segoe UI"/>
          <w:szCs w:val="22"/>
        </w:rPr>
      </w:pPr>
    </w:p>
    <w:p w:rsidR="001B72D9" w:rsidRPr="00DD1214" w:rsidRDefault="001B72D9" w:rsidP="004D45AB">
      <w:pPr>
        <w:jc w:val="both"/>
        <w:rPr>
          <w:rFonts w:ascii="Segoe UI" w:hAnsi="Segoe UI" w:cs="Segoe UI"/>
          <w:szCs w:val="22"/>
        </w:rPr>
      </w:pPr>
    </w:p>
    <w:p w:rsidR="004D45AB" w:rsidRPr="00DD1214" w:rsidRDefault="004D45AB" w:rsidP="004D45AB">
      <w:pPr>
        <w:jc w:val="both"/>
        <w:rPr>
          <w:rFonts w:ascii="Segoe UI" w:hAnsi="Segoe UI" w:cs="Segoe UI"/>
          <w:szCs w:val="22"/>
          <w:u w:val="single"/>
        </w:rPr>
      </w:pPr>
      <w:r w:rsidRPr="00DD1214">
        <w:rPr>
          <w:rFonts w:ascii="Segoe UI" w:hAnsi="Segoe UI" w:cs="Segoe UI"/>
          <w:szCs w:val="22"/>
          <w:u w:val="single"/>
        </w:rPr>
        <w:t>Roads</w:t>
      </w:r>
    </w:p>
    <w:p w:rsidR="004D45AB" w:rsidRPr="00DD1214" w:rsidRDefault="004D45AB" w:rsidP="004D45AB">
      <w:pPr>
        <w:jc w:val="both"/>
        <w:rPr>
          <w:rFonts w:ascii="Segoe UI" w:hAnsi="Segoe UI" w:cs="Segoe UI"/>
          <w:szCs w:val="22"/>
        </w:rPr>
      </w:pPr>
      <w:r w:rsidRPr="00DD1214">
        <w:rPr>
          <w:rFonts w:ascii="Segoe UI" w:hAnsi="Segoe UI" w:cs="Segoe UI"/>
          <w:szCs w:val="22"/>
        </w:rPr>
        <w:t>Kerb and gutter will be required across the Wahroonga Road frontage with infill road shoulder pavement construction. Additional pavement construction may be required subject to the intersection/access requirements listed above. Footpath construction will be required across the frontage.</w:t>
      </w:r>
    </w:p>
    <w:p w:rsidR="004D45AB" w:rsidRPr="004D45AB" w:rsidRDefault="004D45AB" w:rsidP="008F238D">
      <w:pPr>
        <w:jc w:val="both"/>
        <w:rPr>
          <w:rFonts w:ascii="Segoe UI" w:hAnsi="Segoe UI" w:cs="Segoe UI"/>
          <w:color w:val="000000" w:themeColor="text1"/>
          <w:szCs w:val="22"/>
        </w:rPr>
      </w:pPr>
    </w:p>
    <w:p w:rsidR="00825C62" w:rsidRPr="00967D88" w:rsidRDefault="00F95FFC" w:rsidP="008F238D">
      <w:pPr>
        <w:jc w:val="both"/>
        <w:rPr>
          <w:rFonts w:ascii="Segoe UI" w:hAnsi="Segoe UI" w:cs="Segoe UI"/>
          <w:b/>
          <w:szCs w:val="22"/>
        </w:rPr>
      </w:pPr>
      <w:r w:rsidRPr="00967D88">
        <w:rPr>
          <w:rFonts w:ascii="Segoe UI" w:hAnsi="Segoe UI" w:cs="Segoe UI"/>
          <w:b/>
          <w:szCs w:val="22"/>
        </w:rPr>
        <w:t>ENVIRONMENT</w:t>
      </w:r>
    </w:p>
    <w:p w:rsidR="00755FBD" w:rsidRPr="004D45AB" w:rsidRDefault="00755FBD" w:rsidP="008F238D">
      <w:pPr>
        <w:jc w:val="both"/>
        <w:rPr>
          <w:rFonts w:ascii="Segoe UI" w:hAnsi="Segoe UI" w:cs="Segoe UI"/>
          <w:color w:val="000000" w:themeColor="text1"/>
          <w:szCs w:val="22"/>
        </w:rPr>
      </w:pPr>
    </w:p>
    <w:p w:rsidR="004D45AB" w:rsidRPr="008C0C32" w:rsidRDefault="004D45AB" w:rsidP="004D45AB">
      <w:pPr>
        <w:jc w:val="both"/>
        <w:rPr>
          <w:rFonts w:ascii="Segoe UI" w:hAnsi="Segoe UI" w:cs="Segoe UI"/>
          <w:color w:val="000000" w:themeColor="text1"/>
          <w:szCs w:val="22"/>
        </w:rPr>
      </w:pPr>
      <w:r w:rsidRPr="008C0C32">
        <w:rPr>
          <w:rFonts w:ascii="Segoe UI" w:hAnsi="Segoe UI" w:cs="Segoe UI"/>
          <w:color w:val="000000" w:themeColor="text1"/>
          <w:szCs w:val="22"/>
        </w:rPr>
        <w:t>The subject site has been identified as containing an endangered ecological community</w:t>
      </w:r>
      <w:r>
        <w:rPr>
          <w:rFonts w:ascii="Segoe UI" w:hAnsi="Segoe UI" w:cs="Segoe UI"/>
          <w:color w:val="000000" w:themeColor="text1"/>
          <w:szCs w:val="22"/>
        </w:rPr>
        <w:t xml:space="preserve"> (EEC)</w:t>
      </w:r>
      <w:r w:rsidRPr="008C0C32">
        <w:rPr>
          <w:rFonts w:ascii="Segoe UI" w:hAnsi="Segoe UI" w:cs="Segoe UI"/>
          <w:color w:val="000000" w:themeColor="text1"/>
          <w:szCs w:val="22"/>
        </w:rPr>
        <w:t>, Swamp Sclerophyll Forest on Coastal Floodplains.</w:t>
      </w:r>
    </w:p>
    <w:p w:rsidR="004D45AB" w:rsidRPr="008C0C32" w:rsidRDefault="004D45AB" w:rsidP="004D45AB">
      <w:pPr>
        <w:jc w:val="both"/>
        <w:rPr>
          <w:rFonts w:ascii="Segoe UI" w:hAnsi="Segoe UI" w:cs="Segoe UI"/>
          <w:color w:val="000000" w:themeColor="text1"/>
          <w:szCs w:val="22"/>
        </w:rPr>
      </w:pPr>
    </w:p>
    <w:p w:rsidR="004D45AB" w:rsidRDefault="004D45AB" w:rsidP="004D45AB">
      <w:pPr>
        <w:jc w:val="both"/>
        <w:rPr>
          <w:rFonts w:ascii="Segoe UI" w:hAnsi="Segoe UI" w:cs="Segoe UI"/>
          <w:szCs w:val="22"/>
        </w:rPr>
      </w:pPr>
      <w:r w:rsidRPr="008C0C32">
        <w:rPr>
          <w:rFonts w:ascii="Segoe UI" w:hAnsi="Segoe UI" w:cs="Segoe UI"/>
          <w:szCs w:val="22"/>
        </w:rPr>
        <w:t>The Central Coast L</w:t>
      </w:r>
      <w:r>
        <w:rPr>
          <w:rFonts w:ascii="Segoe UI" w:hAnsi="Segoe UI" w:cs="Segoe UI"/>
          <w:szCs w:val="22"/>
        </w:rPr>
        <w:t xml:space="preserve">ocal </w:t>
      </w:r>
      <w:r w:rsidRPr="008C0C32">
        <w:rPr>
          <w:rFonts w:ascii="Segoe UI" w:hAnsi="Segoe UI" w:cs="Segoe UI"/>
          <w:szCs w:val="22"/>
        </w:rPr>
        <w:t>G</w:t>
      </w:r>
      <w:r>
        <w:rPr>
          <w:rFonts w:ascii="Segoe UI" w:hAnsi="Segoe UI" w:cs="Segoe UI"/>
          <w:szCs w:val="22"/>
        </w:rPr>
        <w:t xml:space="preserve">overnment </w:t>
      </w:r>
      <w:r w:rsidRPr="008C0C32">
        <w:rPr>
          <w:rFonts w:ascii="Segoe UI" w:hAnsi="Segoe UI" w:cs="Segoe UI"/>
          <w:szCs w:val="22"/>
        </w:rPr>
        <w:t>A</w:t>
      </w:r>
      <w:r>
        <w:rPr>
          <w:rFonts w:ascii="Segoe UI" w:hAnsi="Segoe UI" w:cs="Segoe UI"/>
          <w:szCs w:val="22"/>
        </w:rPr>
        <w:t>rea</w:t>
      </w:r>
      <w:r w:rsidRPr="008C0C32">
        <w:rPr>
          <w:rFonts w:ascii="Segoe UI" w:hAnsi="Segoe UI" w:cs="Segoe UI"/>
          <w:szCs w:val="22"/>
        </w:rPr>
        <w:t xml:space="preserve"> has been identified as an Interim Designated Area (IDA) and therefore, the ecological assessment can be undertaken in accordance with the former planning provisions if the </w:t>
      </w:r>
      <w:r>
        <w:rPr>
          <w:rFonts w:ascii="Segoe UI" w:hAnsi="Segoe UI" w:cs="Segoe UI"/>
          <w:szCs w:val="22"/>
        </w:rPr>
        <w:t>development application (DA)</w:t>
      </w:r>
      <w:r w:rsidRPr="008C0C32">
        <w:rPr>
          <w:rFonts w:ascii="Segoe UI" w:hAnsi="Segoe UI" w:cs="Segoe UI"/>
          <w:szCs w:val="22"/>
        </w:rPr>
        <w:t xml:space="preserve"> is lodged prior to 25 November 2018. However, note that:</w:t>
      </w:r>
    </w:p>
    <w:p w:rsidR="004D45AB" w:rsidRPr="008C0C32" w:rsidRDefault="004D45AB" w:rsidP="004D45AB">
      <w:pPr>
        <w:jc w:val="both"/>
        <w:rPr>
          <w:rFonts w:ascii="Segoe UI" w:hAnsi="Segoe UI" w:cs="Segoe UI"/>
          <w:szCs w:val="22"/>
        </w:rPr>
      </w:pPr>
    </w:p>
    <w:p w:rsidR="004D45AB" w:rsidRPr="008C0C32" w:rsidRDefault="004D45AB" w:rsidP="004D45AB">
      <w:pPr>
        <w:pStyle w:val="ListParagraph"/>
        <w:numPr>
          <w:ilvl w:val="0"/>
          <w:numId w:val="30"/>
        </w:numPr>
        <w:tabs>
          <w:tab w:val="left" w:pos="1134"/>
        </w:tabs>
        <w:ind w:left="1134" w:hanging="567"/>
        <w:contextualSpacing/>
        <w:jc w:val="both"/>
        <w:rPr>
          <w:rFonts w:ascii="Segoe UI" w:hAnsi="Segoe UI" w:cs="Segoe UI"/>
          <w:szCs w:val="22"/>
        </w:rPr>
      </w:pPr>
      <w:r w:rsidRPr="008C0C32">
        <w:rPr>
          <w:rFonts w:ascii="Segoe UI" w:hAnsi="Segoe UI" w:cs="Segoe UI"/>
          <w:szCs w:val="22"/>
        </w:rPr>
        <w:t>All required survey and associated reporting, including seasonal survey, must be completed prior to lodgement of the DA; and</w:t>
      </w:r>
    </w:p>
    <w:p w:rsidR="004D45AB" w:rsidRPr="008C0C32" w:rsidRDefault="004D45AB" w:rsidP="004D45AB">
      <w:pPr>
        <w:pStyle w:val="ListParagraph"/>
        <w:numPr>
          <w:ilvl w:val="0"/>
          <w:numId w:val="30"/>
        </w:numPr>
        <w:tabs>
          <w:tab w:val="left" w:pos="1134"/>
        </w:tabs>
        <w:ind w:left="1134" w:hanging="567"/>
        <w:contextualSpacing/>
        <w:jc w:val="both"/>
        <w:rPr>
          <w:rFonts w:ascii="Segoe UI" w:hAnsi="Segoe UI" w:cs="Segoe UI"/>
          <w:szCs w:val="22"/>
        </w:rPr>
      </w:pPr>
      <w:r w:rsidRPr="008C0C32">
        <w:rPr>
          <w:rFonts w:ascii="Segoe UI" w:hAnsi="Segoe UI" w:cs="Segoe UI"/>
          <w:szCs w:val="22"/>
        </w:rPr>
        <w:t>Any Species Impact Statement</w:t>
      </w:r>
      <w:r>
        <w:rPr>
          <w:rFonts w:ascii="Segoe UI" w:hAnsi="Segoe UI" w:cs="Segoe UI"/>
          <w:szCs w:val="22"/>
        </w:rPr>
        <w:t xml:space="preserve"> (SIS)</w:t>
      </w:r>
      <w:r w:rsidRPr="008C0C32">
        <w:rPr>
          <w:rFonts w:ascii="Segoe UI" w:hAnsi="Segoe UI" w:cs="Segoe UI"/>
          <w:szCs w:val="22"/>
        </w:rPr>
        <w:t xml:space="preserve"> required in association with the DA must be submitted prior to 25 February 2019.</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DAs lodged from 25 November 2018 are to be undertaken in accordance with the </w:t>
      </w:r>
      <w:r w:rsidRPr="008C0C32">
        <w:rPr>
          <w:rFonts w:ascii="Segoe UI" w:hAnsi="Segoe UI" w:cs="Segoe UI"/>
          <w:i/>
          <w:szCs w:val="22"/>
        </w:rPr>
        <w:t xml:space="preserve">Biodiversity Conservation Act 2016 </w:t>
      </w:r>
      <w:r w:rsidRPr="008C0C32">
        <w:rPr>
          <w:rFonts w:ascii="Segoe UI" w:hAnsi="Segoe UI" w:cs="Segoe UI"/>
          <w:szCs w:val="22"/>
        </w:rPr>
        <w:t>(BC Act). DAs that require a SIS, and for which the SIS will not be submitted prior to 25 February 2019, are to be undertaken in accordance with the BC Act.</w:t>
      </w:r>
      <w:r>
        <w:rPr>
          <w:rFonts w:ascii="Segoe UI" w:hAnsi="Segoe UI" w:cs="Segoe UI"/>
          <w:szCs w:val="22"/>
        </w:rPr>
        <w:t xml:space="preserve"> </w:t>
      </w:r>
      <w:r w:rsidRPr="008C0C32">
        <w:rPr>
          <w:rFonts w:ascii="Segoe UI" w:hAnsi="Segoe UI" w:cs="Segoe UI"/>
          <w:szCs w:val="22"/>
        </w:rPr>
        <w:t xml:space="preserve">See </w:t>
      </w:r>
      <w:r w:rsidRPr="008C0C32">
        <w:rPr>
          <w:rFonts w:ascii="Segoe UI" w:hAnsi="Segoe UI" w:cs="Segoe UI"/>
          <w:i/>
          <w:szCs w:val="22"/>
        </w:rPr>
        <w:t xml:space="preserve">Biodiversity Conservation (Savings and Transitional) Regulation </w:t>
      </w:r>
      <w:r w:rsidRPr="008C0C32">
        <w:rPr>
          <w:rFonts w:ascii="Segoe UI" w:hAnsi="Segoe UI" w:cs="Segoe UI"/>
          <w:szCs w:val="22"/>
        </w:rPr>
        <w:t>cl</w:t>
      </w:r>
      <w:r>
        <w:rPr>
          <w:rFonts w:ascii="Segoe UI" w:hAnsi="Segoe UI" w:cs="Segoe UI"/>
          <w:szCs w:val="22"/>
        </w:rPr>
        <w:t>auses</w:t>
      </w:r>
      <w:r w:rsidRPr="008C0C32">
        <w:rPr>
          <w:rFonts w:ascii="Segoe UI" w:hAnsi="Segoe UI" w:cs="Segoe UI"/>
          <w:szCs w:val="22"/>
        </w:rPr>
        <w:t xml:space="preserve"> 27(1)(f) and (3)(a).</w:t>
      </w:r>
    </w:p>
    <w:p w:rsidR="004D45AB" w:rsidRPr="008C0C32" w:rsidRDefault="004D45AB" w:rsidP="004D45AB">
      <w:pPr>
        <w:jc w:val="both"/>
        <w:rPr>
          <w:rFonts w:ascii="Segoe UI" w:hAnsi="Segoe UI" w:cs="Segoe UI"/>
          <w:szCs w:val="22"/>
        </w:rPr>
      </w:pPr>
    </w:p>
    <w:p w:rsidR="004D45AB" w:rsidRPr="008B240F" w:rsidRDefault="004D45AB" w:rsidP="004D45AB">
      <w:pPr>
        <w:jc w:val="both"/>
        <w:rPr>
          <w:rFonts w:ascii="Segoe UI" w:hAnsi="Segoe UI" w:cs="Segoe UI"/>
          <w:b/>
          <w:color w:val="000000" w:themeColor="text1"/>
          <w:szCs w:val="22"/>
        </w:rPr>
      </w:pPr>
      <w:r w:rsidRPr="008B240F">
        <w:rPr>
          <w:rFonts w:ascii="Segoe UI" w:hAnsi="Segoe UI" w:cs="Segoe UI"/>
          <w:b/>
          <w:color w:val="000000" w:themeColor="text1"/>
          <w:szCs w:val="22"/>
        </w:rPr>
        <w:t>Flora and Fauna Requirements if DA is Submitted Prior to 25 November 2018</w:t>
      </w:r>
    </w:p>
    <w:p w:rsidR="004D45AB" w:rsidRDefault="004D45AB" w:rsidP="004D45AB">
      <w:pPr>
        <w:jc w:val="both"/>
        <w:rPr>
          <w:rFonts w:ascii="Segoe UI" w:hAnsi="Segoe UI" w:cs="Segoe UI"/>
          <w:b/>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Flora and Fauna Assessment</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The proposed development involves clearing of native vegetation, therefore a</w:t>
      </w:r>
      <w:r w:rsidRPr="00864FA5">
        <w:rPr>
          <w:rFonts w:ascii="Segoe UI" w:hAnsi="Segoe UI" w:cs="Segoe UI"/>
          <w:szCs w:val="22"/>
        </w:rPr>
        <w:t xml:space="preserve"> Flora and Fauna Assessment (FFA) must be submitted with the development application to address Section </w:t>
      </w:r>
      <w:r w:rsidRPr="00E17B65">
        <w:rPr>
          <w:rFonts w:ascii="Segoe UI" w:hAnsi="Segoe UI" w:cs="Segoe UI"/>
          <w:szCs w:val="22"/>
        </w:rPr>
        <w:t xml:space="preserve">4.15 </w:t>
      </w:r>
      <w:r w:rsidRPr="008C0C32">
        <w:rPr>
          <w:rFonts w:ascii="Segoe UI" w:hAnsi="Segoe UI" w:cs="Segoe UI"/>
          <w:szCs w:val="22"/>
        </w:rPr>
        <w:t>of the EP</w:t>
      </w:r>
      <w:r>
        <w:rPr>
          <w:rFonts w:ascii="Segoe UI" w:hAnsi="Segoe UI" w:cs="Segoe UI"/>
          <w:szCs w:val="22"/>
        </w:rPr>
        <w:t>&amp;</w:t>
      </w:r>
      <w:r w:rsidRPr="008C0C32">
        <w:rPr>
          <w:rFonts w:ascii="Segoe UI" w:hAnsi="Segoe UI" w:cs="Segoe UI"/>
          <w:szCs w:val="22"/>
        </w:rPr>
        <w:t xml:space="preserve">A Act. The FFA is to be prepared by a suitably qualified and experienced Ecologist and must be consistent with Council’s </w:t>
      </w:r>
      <w:r w:rsidRPr="00E51FEB">
        <w:rPr>
          <w:rFonts w:ascii="Segoe UI" w:hAnsi="Segoe UI" w:cs="Segoe UI"/>
          <w:szCs w:val="22"/>
        </w:rPr>
        <w:t>Flora and Fauna Survey Guidelines</w:t>
      </w:r>
      <w:r w:rsidRPr="008C0C32">
        <w:rPr>
          <w:rFonts w:ascii="Segoe UI" w:hAnsi="Segoe UI" w:cs="Segoe UI"/>
          <w:szCs w:val="22"/>
        </w:rPr>
        <w:t xml:space="preserve"> </w:t>
      </w:r>
      <w:r>
        <w:rPr>
          <w:rFonts w:ascii="Segoe UI" w:hAnsi="Segoe UI" w:cs="Segoe UI"/>
          <w:szCs w:val="22"/>
        </w:rPr>
        <w:t xml:space="preserve">(Survey Guidelines) </w:t>
      </w:r>
      <w:r w:rsidRPr="008C0C32">
        <w:rPr>
          <w:rFonts w:ascii="Segoe UI" w:hAnsi="Segoe UI" w:cs="Segoe UI"/>
          <w:szCs w:val="22"/>
        </w:rPr>
        <w:t>available on Council’s website. The development application should not be lodged until such time as all required surveys/assessments have been completed.</w:t>
      </w:r>
    </w:p>
    <w:p w:rsidR="004D45AB" w:rsidRPr="008C0C32" w:rsidRDefault="004D45AB"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Study Area</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The study area must include all areas likely to be directly impacted by the development, including lots, roads (including footpath, kerb and gutter), asset protection zones, stormwater infrastructure and water quality basins, water and sewer services to connection point. </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The study area must also include areas likely to be indirectly impacted, particularly sensitive environments such as endangered ecological communities. Indirect impacts include altered flow regimes, noise, light, weeds, public access etc. </w:t>
      </w:r>
    </w:p>
    <w:p w:rsidR="004D45AB" w:rsidRPr="008C0C32" w:rsidRDefault="004D45AB"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Vegetation Mapping</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The boundaries of vegetation communities at the site are to be mapped and shown on a plan to scale with an overlay of the proposed development. Council’s vegetation mapping shows the Swamp Sclerophyll Forest on Coastal Floodplains </w:t>
      </w:r>
      <w:r>
        <w:rPr>
          <w:rFonts w:ascii="Segoe UI" w:hAnsi="Segoe UI" w:cs="Segoe UI"/>
          <w:szCs w:val="22"/>
        </w:rPr>
        <w:t>EEC</w:t>
      </w:r>
      <w:r w:rsidRPr="008C0C32">
        <w:rPr>
          <w:rFonts w:ascii="Segoe UI" w:hAnsi="Segoe UI" w:cs="Segoe UI"/>
          <w:szCs w:val="22"/>
        </w:rPr>
        <w:t xml:space="preserve"> occurs on the site, however, this requires confirmation based on the results of flora surveys. </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A Vegetation Management Plan (VMP), for the areas of vegetation to be retained, is to be submitted with the development application. Appendix 8.2 of Council’s </w:t>
      </w:r>
      <w:r>
        <w:rPr>
          <w:rFonts w:ascii="Segoe UI" w:hAnsi="Segoe UI" w:cs="Segoe UI"/>
          <w:szCs w:val="22"/>
        </w:rPr>
        <w:t>S</w:t>
      </w:r>
      <w:r w:rsidRPr="008C0C32">
        <w:rPr>
          <w:rFonts w:ascii="Segoe UI" w:hAnsi="Segoe UI" w:cs="Segoe UI"/>
          <w:szCs w:val="22"/>
        </w:rPr>
        <w:t xml:space="preserve">urvey </w:t>
      </w:r>
      <w:r>
        <w:rPr>
          <w:rFonts w:ascii="Segoe UI" w:hAnsi="Segoe UI" w:cs="Segoe UI"/>
          <w:szCs w:val="22"/>
        </w:rPr>
        <w:t>G</w:t>
      </w:r>
      <w:r w:rsidRPr="008C0C32">
        <w:rPr>
          <w:rFonts w:ascii="Segoe UI" w:hAnsi="Segoe UI" w:cs="Segoe UI"/>
          <w:szCs w:val="22"/>
        </w:rPr>
        <w:t>uidelines provides further guidance on preparing VMPs.</w:t>
      </w:r>
    </w:p>
    <w:p w:rsidR="004D45AB" w:rsidRPr="008C0C32" w:rsidRDefault="004D45AB"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Corridors</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Impacts to corridors and connectivity must be assessed in the FFA.</w:t>
      </w:r>
    </w:p>
    <w:p w:rsidR="007423D6" w:rsidRPr="007423D6" w:rsidRDefault="007423D6"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Survey Methodology - Threatened Species</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A detailed flora and fauna survey is required to be undertaken in accordance with Council’s </w:t>
      </w:r>
      <w:r>
        <w:rPr>
          <w:rFonts w:ascii="Segoe UI" w:hAnsi="Segoe UI" w:cs="Segoe UI"/>
          <w:szCs w:val="22"/>
        </w:rPr>
        <w:t xml:space="preserve">Survey </w:t>
      </w:r>
      <w:r w:rsidRPr="008C0C32">
        <w:rPr>
          <w:rFonts w:ascii="Segoe UI" w:hAnsi="Segoe UI" w:cs="Segoe UI"/>
          <w:szCs w:val="22"/>
        </w:rPr>
        <w:t>Guidelines. Several species can only be surveyed at certain times of the year when the species are most likely to be detected, for example, when in flower.</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Targeted surveys must be conducted within the study area for all threatened flora species for which potential habitat occurs on the site. Appendix 8.7 of Council’s </w:t>
      </w:r>
      <w:r w:rsidRPr="00AE295F">
        <w:rPr>
          <w:rFonts w:ascii="Segoe UI" w:hAnsi="Segoe UI" w:cs="Segoe UI"/>
          <w:szCs w:val="22"/>
        </w:rPr>
        <w:t>Survey Guidelines</w:t>
      </w:r>
      <w:r w:rsidRPr="008C0C32">
        <w:rPr>
          <w:rFonts w:ascii="Segoe UI" w:hAnsi="Segoe UI" w:cs="Segoe UI"/>
          <w:szCs w:val="22"/>
        </w:rPr>
        <w:t xml:space="preserve"> indicates the peak flowering period for each species. For threatened cryptic flora species such as orchids, all potential habitat must be identified and searched using parallel transects. Surveys must be conducted when a reference population of the species has been confirmed to be in peak flower. The locations of individuals must be recorded with a GPS, or the boundary of clusters of multiple plants marked by a GPS and the number of individuals counted. Contact Council’s Ecologist for further advice regarding flowering of reference populations of cryptic species. If these species are recorded and are to be retained as part of the proposed subdivision then adequate buffer zones must be provided to manage edge effects (e.g. changes to microclimate and weed invasion), linkages provided to larger patches of remnant vegetation to maintain ecosystem function and ongoing security and management actions must be specified. </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A habitat assessment must be conducted as per Appendix 1 of Council’s </w:t>
      </w:r>
      <w:r w:rsidRPr="008C0C32">
        <w:rPr>
          <w:rFonts w:ascii="Segoe UI" w:hAnsi="Segoe UI" w:cs="Segoe UI"/>
          <w:i/>
          <w:szCs w:val="22"/>
        </w:rPr>
        <w:t>Squirrel Glider Conservation Management Plan: Wyong Shire</w:t>
      </w:r>
      <w:r w:rsidRPr="008C0C32">
        <w:rPr>
          <w:rFonts w:ascii="Segoe UI" w:hAnsi="Segoe UI" w:cs="Segoe UI"/>
          <w:szCs w:val="22"/>
        </w:rPr>
        <w:t xml:space="preserve"> (Smith 2002) available on Council’s website. Consideration will need to be given to the cumulative impacts of multiple developments in the locality and impacts on connectivity. If potential habitat is identified, arboreal trapping must be undertaken and any potential Squirrel Glider den trees must be stagwatched.</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Any large hollow bearing trees are to be inspected to determine internal dimensions and identify any evidence of use (this can be done in Spring/Summer). If hollows suitable for large forest owl nesting and/or suitable roosting habitat are identified on the site, surveys for large forest owls to identify any nest or roost trees must be conducted during the breeding season (preferably during the early breeding season in Autumn), as per Appendix 8.7 of Council’s </w:t>
      </w:r>
      <w:r>
        <w:rPr>
          <w:rFonts w:ascii="Segoe UI" w:hAnsi="Segoe UI" w:cs="Segoe UI"/>
          <w:szCs w:val="22"/>
        </w:rPr>
        <w:t>S</w:t>
      </w:r>
      <w:r w:rsidRPr="008C0C32">
        <w:rPr>
          <w:rFonts w:ascii="Segoe UI" w:hAnsi="Segoe UI" w:cs="Segoe UI"/>
          <w:szCs w:val="22"/>
        </w:rPr>
        <w:t xml:space="preserve">urvey </w:t>
      </w:r>
      <w:r>
        <w:rPr>
          <w:rFonts w:ascii="Segoe UI" w:hAnsi="Segoe UI" w:cs="Segoe UI"/>
          <w:szCs w:val="22"/>
        </w:rPr>
        <w:t>G</w:t>
      </w:r>
      <w:r w:rsidRPr="008C0C32">
        <w:rPr>
          <w:rFonts w:ascii="Segoe UI" w:hAnsi="Segoe UI" w:cs="Segoe UI"/>
          <w:szCs w:val="22"/>
        </w:rPr>
        <w:t>uidelines.</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A hollow bearing tree survey is required including a plan and schedule detailing tree species, number and size of hollows, proposed to be retained/removed.</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color w:val="000000"/>
          <w:szCs w:val="22"/>
        </w:rPr>
        <w:t xml:space="preserve">Survey for microbats is required using echolocation call detection. Microbats are less active during the cooler months. As such surveys must be undertaken when species are most likely to be detected (October to April preferable). </w:t>
      </w:r>
      <w:r w:rsidRPr="008C0C32">
        <w:rPr>
          <w:rFonts w:ascii="Segoe UI" w:hAnsi="Segoe UI" w:cs="Segoe UI"/>
          <w:szCs w:val="22"/>
        </w:rPr>
        <w:t>Consideration needs to be given to the likelihood of a maternity colony of a threatened microbat species occurring on the subject site. In this regard, the time and location of microbat calls are recorded and number of calls should be presented and considered.</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If it is determined that the proposed subdivision is likely to have a significant impact on a threatened species or EEC, a SIS will be required. Director-General Requirements must be sought from the Office of Environment and Heritage </w:t>
      </w:r>
      <w:r>
        <w:rPr>
          <w:rFonts w:ascii="Segoe UI" w:hAnsi="Segoe UI" w:cs="Segoe UI"/>
          <w:szCs w:val="22"/>
        </w:rPr>
        <w:t xml:space="preserve">(OEH) </w:t>
      </w:r>
      <w:r w:rsidRPr="008C0C32">
        <w:rPr>
          <w:rFonts w:ascii="Segoe UI" w:hAnsi="Segoe UI" w:cs="Segoe UI"/>
          <w:szCs w:val="22"/>
        </w:rPr>
        <w:t>to prepare a SIS.</w:t>
      </w:r>
    </w:p>
    <w:p w:rsidR="004D45AB" w:rsidRPr="008C0C32" w:rsidRDefault="004D45AB"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7834CD">
        <w:rPr>
          <w:rFonts w:ascii="Segoe UI" w:hAnsi="Segoe UI" w:cs="Segoe UI"/>
          <w:i/>
          <w:szCs w:val="22"/>
          <w:u w:val="single"/>
        </w:rPr>
        <w:t>Environment Protection and Biodiversity Conservation Act 1999</w:t>
      </w:r>
      <w:r>
        <w:rPr>
          <w:rFonts w:ascii="Segoe UI" w:hAnsi="Segoe UI" w:cs="Segoe UI"/>
          <w:szCs w:val="22"/>
          <w:u w:val="single"/>
        </w:rPr>
        <w:t xml:space="preserve"> (EPBC Act)</w:t>
      </w:r>
    </w:p>
    <w:p w:rsidR="004D45AB" w:rsidRDefault="004D45AB" w:rsidP="004D45AB">
      <w:pPr>
        <w:jc w:val="both"/>
        <w:rPr>
          <w:rFonts w:ascii="Segoe UI" w:hAnsi="Segoe UI" w:cs="Segoe UI"/>
          <w:szCs w:val="22"/>
        </w:rPr>
      </w:pPr>
    </w:p>
    <w:p w:rsidR="004D45AB" w:rsidRPr="00851FB2" w:rsidRDefault="004D45AB" w:rsidP="004D45AB">
      <w:pPr>
        <w:jc w:val="both"/>
        <w:rPr>
          <w:rFonts w:ascii="Segoe UI" w:hAnsi="Segoe UI" w:cs="Segoe UI"/>
          <w:szCs w:val="22"/>
        </w:rPr>
      </w:pPr>
      <w:r w:rsidRPr="008C0C32">
        <w:rPr>
          <w:rFonts w:ascii="Segoe UI" w:hAnsi="Segoe UI" w:cs="Segoe UI"/>
          <w:szCs w:val="22"/>
        </w:rPr>
        <w:t xml:space="preserve">Species listed under the Commonwealth </w:t>
      </w:r>
      <w:r w:rsidRPr="00851FB2">
        <w:rPr>
          <w:rFonts w:ascii="Segoe UI" w:hAnsi="Segoe UI" w:cs="Segoe UI"/>
          <w:szCs w:val="22"/>
        </w:rPr>
        <w:t>EPBC Act</w:t>
      </w:r>
      <w:r w:rsidRPr="008C0C32">
        <w:rPr>
          <w:rFonts w:ascii="Segoe UI" w:hAnsi="Segoe UI" w:cs="Segoe UI"/>
          <w:i/>
          <w:szCs w:val="22"/>
        </w:rPr>
        <w:t xml:space="preserve"> </w:t>
      </w:r>
      <w:r w:rsidRPr="008C0C32">
        <w:rPr>
          <w:rFonts w:ascii="Segoe UI" w:hAnsi="Segoe UI" w:cs="Segoe UI"/>
          <w:szCs w:val="22"/>
        </w:rPr>
        <w:t xml:space="preserve">require consideration of the significant impact criteria to determine if referral to the Commonwealth Department of the Environment </w:t>
      </w:r>
      <w:r>
        <w:rPr>
          <w:rFonts w:ascii="Segoe UI" w:hAnsi="Segoe UI" w:cs="Segoe UI"/>
          <w:szCs w:val="22"/>
        </w:rPr>
        <w:t xml:space="preserve">and Energy </w:t>
      </w:r>
      <w:r w:rsidRPr="008C0C32">
        <w:rPr>
          <w:rFonts w:ascii="Segoe UI" w:hAnsi="Segoe UI" w:cs="Segoe UI"/>
          <w:szCs w:val="22"/>
        </w:rPr>
        <w:t>is required. This is a separate assessment and approval process to the requirements of the NSW BC Act. If a referral is required, Council encourages applicants to consult with the Commonwealth Department of Environment prior to lodgement of the development application.</w:t>
      </w:r>
      <w:r>
        <w:rPr>
          <w:rFonts w:ascii="Segoe UI" w:hAnsi="Segoe UI" w:cs="Segoe UI"/>
          <w:szCs w:val="22"/>
        </w:rPr>
        <w:t xml:space="preserve"> All enquiries in relation to the </w:t>
      </w:r>
      <w:r w:rsidRPr="008C0C32">
        <w:rPr>
          <w:rFonts w:ascii="Segoe UI" w:hAnsi="Segoe UI" w:cs="Segoe UI"/>
          <w:szCs w:val="22"/>
        </w:rPr>
        <w:t xml:space="preserve">Commonwealth </w:t>
      </w:r>
      <w:r w:rsidRPr="00851FB2">
        <w:rPr>
          <w:rFonts w:ascii="Segoe UI" w:hAnsi="Segoe UI" w:cs="Segoe UI"/>
          <w:szCs w:val="22"/>
        </w:rPr>
        <w:t xml:space="preserve">EPBC Act </w:t>
      </w:r>
      <w:r>
        <w:rPr>
          <w:rFonts w:ascii="Segoe UI" w:hAnsi="Segoe UI" w:cs="Segoe UI"/>
          <w:szCs w:val="22"/>
        </w:rPr>
        <w:t>should be directed to</w:t>
      </w:r>
      <w:r w:rsidRPr="00851FB2">
        <w:rPr>
          <w:rFonts w:ascii="Segoe UI" w:hAnsi="Segoe UI" w:cs="Segoe UI"/>
          <w:szCs w:val="22"/>
        </w:rPr>
        <w:t>:</w:t>
      </w:r>
    </w:p>
    <w:p w:rsidR="004D45AB" w:rsidRDefault="004D45AB" w:rsidP="004D45AB">
      <w:pPr>
        <w:jc w:val="both"/>
        <w:rPr>
          <w:rFonts w:ascii="Segoe UI" w:hAnsi="Segoe UI" w:cs="Segoe UI"/>
          <w:szCs w:val="22"/>
        </w:rPr>
      </w:pPr>
    </w:p>
    <w:p w:rsidR="004D45AB" w:rsidRDefault="004D45AB" w:rsidP="004D45AB">
      <w:pPr>
        <w:ind w:left="567"/>
        <w:jc w:val="both"/>
        <w:rPr>
          <w:rFonts w:ascii="Segoe UI" w:hAnsi="Segoe UI" w:cs="Segoe UI"/>
          <w:szCs w:val="22"/>
        </w:rPr>
      </w:pPr>
      <w:r>
        <w:rPr>
          <w:rFonts w:ascii="Segoe UI" w:hAnsi="Segoe UI" w:cs="Segoe UI"/>
          <w:szCs w:val="22"/>
        </w:rPr>
        <w:t>Annica Schoo</w:t>
      </w:r>
    </w:p>
    <w:p w:rsidR="004D45AB" w:rsidRDefault="004D45AB" w:rsidP="004D45AB">
      <w:pPr>
        <w:ind w:left="567"/>
        <w:jc w:val="both"/>
        <w:rPr>
          <w:rFonts w:ascii="Segoe UI" w:hAnsi="Segoe UI" w:cs="Segoe UI"/>
          <w:szCs w:val="22"/>
        </w:rPr>
      </w:pPr>
      <w:r>
        <w:rPr>
          <w:rFonts w:ascii="Segoe UI" w:hAnsi="Segoe UI" w:cs="Segoe UI"/>
          <w:szCs w:val="22"/>
        </w:rPr>
        <w:t xml:space="preserve">Compliance Officer </w:t>
      </w:r>
    </w:p>
    <w:p w:rsidR="004D45AB" w:rsidRDefault="004D45AB" w:rsidP="004D45AB">
      <w:pPr>
        <w:ind w:left="567"/>
        <w:jc w:val="both"/>
        <w:rPr>
          <w:rFonts w:ascii="Segoe UI" w:hAnsi="Segoe UI" w:cs="Segoe UI"/>
          <w:szCs w:val="22"/>
        </w:rPr>
      </w:pPr>
      <w:r>
        <w:rPr>
          <w:rFonts w:ascii="Segoe UI" w:hAnsi="Segoe UI" w:cs="Segoe UI"/>
          <w:szCs w:val="22"/>
        </w:rPr>
        <w:t>Compliance and Enforcement Branch, Environment Standards Division</w:t>
      </w:r>
    </w:p>
    <w:p w:rsidR="004D45AB" w:rsidRDefault="004D45AB" w:rsidP="004D45AB">
      <w:pPr>
        <w:ind w:left="567"/>
        <w:jc w:val="both"/>
        <w:rPr>
          <w:rFonts w:ascii="Segoe UI" w:hAnsi="Segoe UI" w:cs="Segoe UI"/>
          <w:szCs w:val="22"/>
        </w:rPr>
      </w:pPr>
      <w:r>
        <w:rPr>
          <w:rFonts w:ascii="Segoe UI" w:hAnsi="Segoe UI" w:cs="Segoe UI"/>
          <w:szCs w:val="22"/>
        </w:rPr>
        <w:t>Department of Environment and Energy</w:t>
      </w:r>
    </w:p>
    <w:p w:rsidR="004D45AB" w:rsidRDefault="004D45AB" w:rsidP="004D45AB">
      <w:pPr>
        <w:ind w:left="567"/>
        <w:jc w:val="both"/>
        <w:rPr>
          <w:rFonts w:ascii="Segoe UI" w:hAnsi="Segoe UI" w:cs="Segoe UI"/>
          <w:szCs w:val="22"/>
        </w:rPr>
      </w:pPr>
      <w:r>
        <w:rPr>
          <w:rFonts w:ascii="Segoe UI" w:hAnsi="Segoe UI" w:cs="Segoe UI"/>
          <w:szCs w:val="22"/>
        </w:rPr>
        <w:t>M: GPO Box 787 Canberra  ACT  2601</w:t>
      </w:r>
    </w:p>
    <w:p w:rsidR="004D45AB" w:rsidRDefault="004D45AB" w:rsidP="004D45AB">
      <w:pPr>
        <w:ind w:left="567"/>
        <w:jc w:val="both"/>
        <w:rPr>
          <w:rFonts w:ascii="Segoe UI" w:hAnsi="Segoe UI" w:cs="Segoe UI"/>
          <w:szCs w:val="22"/>
        </w:rPr>
      </w:pPr>
      <w:r>
        <w:rPr>
          <w:rFonts w:ascii="Segoe UI" w:hAnsi="Segoe UI" w:cs="Segoe UI"/>
          <w:szCs w:val="22"/>
        </w:rPr>
        <w:t>P: 02 6274 1533</w:t>
      </w:r>
    </w:p>
    <w:p w:rsidR="004D45AB" w:rsidRDefault="004D45AB" w:rsidP="004D45AB">
      <w:pPr>
        <w:ind w:left="567"/>
        <w:jc w:val="both"/>
        <w:rPr>
          <w:rFonts w:ascii="Segoe UI" w:hAnsi="Segoe UI" w:cs="Segoe UI"/>
          <w:szCs w:val="22"/>
        </w:rPr>
      </w:pPr>
      <w:r>
        <w:rPr>
          <w:rFonts w:ascii="Segoe UI" w:hAnsi="Segoe UI" w:cs="Segoe UI"/>
          <w:szCs w:val="22"/>
        </w:rPr>
        <w:t xml:space="preserve">E: </w:t>
      </w:r>
      <w:hyperlink r:id="rId14" w:history="1">
        <w:r w:rsidRPr="001E66F0">
          <w:rPr>
            <w:rStyle w:val="Hyperlink"/>
            <w:rFonts w:ascii="Segoe UI" w:hAnsi="Segoe UI" w:cs="Segoe UI"/>
            <w:szCs w:val="22"/>
          </w:rPr>
          <w:t>annica.schoo@environment.gov.au</w:t>
        </w:r>
      </w:hyperlink>
      <w:r>
        <w:rPr>
          <w:rFonts w:ascii="Segoe UI" w:hAnsi="Segoe UI" w:cs="Segoe UI"/>
          <w:szCs w:val="22"/>
        </w:rPr>
        <w:t xml:space="preserve"> </w:t>
      </w:r>
    </w:p>
    <w:p w:rsidR="004D45AB" w:rsidRPr="008C0C32" w:rsidRDefault="004D45AB"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Recommendations/Mitigation Measures</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Project specific recommendations and mitigation measures are to be provided including:</w:t>
      </w:r>
    </w:p>
    <w:p w:rsidR="004D45AB" w:rsidRPr="008C0C32" w:rsidRDefault="004D45AB" w:rsidP="004D45AB">
      <w:pPr>
        <w:jc w:val="both"/>
        <w:rPr>
          <w:rFonts w:ascii="Segoe UI" w:hAnsi="Segoe UI" w:cs="Segoe UI"/>
          <w:szCs w:val="22"/>
        </w:rPr>
      </w:pPr>
    </w:p>
    <w:p w:rsidR="004D45AB" w:rsidRPr="008C0C32" w:rsidRDefault="004D45AB" w:rsidP="004D45AB">
      <w:pPr>
        <w:pStyle w:val="ListParagraph"/>
        <w:numPr>
          <w:ilvl w:val="0"/>
          <w:numId w:val="29"/>
        </w:numPr>
        <w:tabs>
          <w:tab w:val="left" w:pos="1134"/>
        </w:tabs>
        <w:ind w:left="1134" w:hanging="567"/>
        <w:contextualSpacing/>
        <w:jc w:val="both"/>
        <w:rPr>
          <w:rFonts w:ascii="Segoe UI" w:hAnsi="Segoe UI" w:cs="Segoe UI"/>
          <w:szCs w:val="22"/>
        </w:rPr>
      </w:pPr>
      <w:r w:rsidRPr="008C0C32">
        <w:rPr>
          <w:rFonts w:ascii="Segoe UI" w:hAnsi="Segoe UI" w:cs="Segoe UI"/>
          <w:szCs w:val="22"/>
        </w:rPr>
        <w:t>application of the avoidance, mitigation, offsetting hierarchy;</w:t>
      </w:r>
    </w:p>
    <w:p w:rsidR="004D45AB" w:rsidRPr="008C0C32" w:rsidRDefault="004D45AB" w:rsidP="004D45AB">
      <w:pPr>
        <w:pStyle w:val="ListParagraph"/>
        <w:numPr>
          <w:ilvl w:val="0"/>
          <w:numId w:val="29"/>
        </w:numPr>
        <w:tabs>
          <w:tab w:val="left" w:pos="1134"/>
        </w:tabs>
        <w:ind w:left="1134" w:hanging="567"/>
        <w:contextualSpacing/>
        <w:jc w:val="both"/>
        <w:rPr>
          <w:rFonts w:ascii="Segoe UI" w:hAnsi="Segoe UI" w:cs="Segoe UI"/>
          <w:szCs w:val="22"/>
        </w:rPr>
      </w:pPr>
      <w:r w:rsidRPr="008C0C32">
        <w:rPr>
          <w:rFonts w:ascii="Segoe UI" w:hAnsi="Segoe UI" w:cs="Segoe UI"/>
          <w:szCs w:val="22"/>
        </w:rPr>
        <w:t>how trees and vegetation on the site will be retained or removed during the development; and</w:t>
      </w:r>
    </w:p>
    <w:p w:rsidR="004D45AB" w:rsidRPr="008C0C32" w:rsidRDefault="004D45AB" w:rsidP="004D45AB">
      <w:pPr>
        <w:pStyle w:val="ListParagraph"/>
        <w:numPr>
          <w:ilvl w:val="0"/>
          <w:numId w:val="29"/>
        </w:numPr>
        <w:tabs>
          <w:tab w:val="left" w:pos="1134"/>
        </w:tabs>
        <w:ind w:left="1134" w:hanging="567"/>
        <w:contextualSpacing/>
        <w:jc w:val="both"/>
        <w:rPr>
          <w:rFonts w:ascii="Segoe UI" w:hAnsi="Segoe UI" w:cs="Segoe UI"/>
          <w:szCs w:val="22"/>
        </w:rPr>
      </w:pPr>
      <w:r w:rsidRPr="008C0C32">
        <w:rPr>
          <w:rFonts w:ascii="Segoe UI" w:hAnsi="Segoe UI" w:cs="Segoe UI"/>
          <w:szCs w:val="22"/>
        </w:rPr>
        <w:t>how impacts to native fauna will be managed (e.g. tree clearing protocol, habitat salvage, hollow relocation).</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Further information regarding appropriate measures can be found in Council’s </w:t>
      </w:r>
      <w:r w:rsidRPr="007834CD">
        <w:rPr>
          <w:rFonts w:ascii="Segoe UI" w:hAnsi="Segoe UI" w:cs="Segoe UI"/>
          <w:szCs w:val="22"/>
        </w:rPr>
        <w:t>Survey Guidelines</w:t>
      </w:r>
      <w:r w:rsidRPr="008C0C32">
        <w:rPr>
          <w:rFonts w:ascii="Segoe UI" w:hAnsi="Segoe UI" w:cs="Segoe UI"/>
          <w:szCs w:val="22"/>
        </w:rPr>
        <w:t>, available on Council’s website.</w:t>
      </w:r>
    </w:p>
    <w:p w:rsidR="004D45AB" w:rsidRPr="008C0C32" w:rsidRDefault="004D45AB" w:rsidP="004D45AB">
      <w:pPr>
        <w:jc w:val="both"/>
        <w:rPr>
          <w:rFonts w:ascii="Segoe UI" w:hAnsi="Segoe UI" w:cs="Segoe UI"/>
          <w:szCs w:val="22"/>
        </w:rPr>
      </w:pPr>
    </w:p>
    <w:p w:rsidR="004D45AB" w:rsidRPr="008B240F" w:rsidRDefault="004D45AB" w:rsidP="004D45AB">
      <w:pPr>
        <w:jc w:val="both"/>
        <w:rPr>
          <w:rFonts w:ascii="Segoe UI" w:hAnsi="Segoe UI" w:cs="Segoe UI"/>
          <w:b/>
          <w:color w:val="000000" w:themeColor="text1"/>
          <w:szCs w:val="22"/>
        </w:rPr>
      </w:pPr>
      <w:r w:rsidRPr="008B240F">
        <w:rPr>
          <w:rFonts w:ascii="Segoe UI" w:hAnsi="Segoe UI" w:cs="Segoe UI"/>
          <w:b/>
          <w:color w:val="000000" w:themeColor="text1"/>
          <w:szCs w:val="22"/>
        </w:rPr>
        <w:t xml:space="preserve">Requirements if DA is </w:t>
      </w:r>
      <w:r w:rsidR="001B72D9" w:rsidRPr="008B240F">
        <w:rPr>
          <w:rFonts w:ascii="Segoe UI" w:hAnsi="Segoe UI" w:cs="Segoe UI"/>
          <w:b/>
          <w:color w:val="000000" w:themeColor="text1"/>
          <w:szCs w:val="22"/>
        </w:rPr>
        <w:t>lodged</w:t>
      </w:r>
      <w:r w:rsidRPr="008B240F">
        <w:rPr>
          <w:rFonts w:ascii="Segoe UI" w:hAnsi="Segoe UI" w:cs="Segoe UI"/>
          <w:b/>
          <w:color w:val="000000" w:themeColor="text1"/>
          <w:szCs w:val="22"/>
        </w:rPr>
        <w:t xml:space="preserve"> from 25 November 2018 </w:t>
      </w:r>
    </w:p>
    <w:p w:rsidR="004D45AB" w:rsidRDefault="004D45AB" w:rsidP="004D45AB">
      <w:pPr>
        <w:jc w:val="both"/>
        <w:rPr>
          <w:rFonts w:ascii="Segoe UI" w:hAnsi="Segoe UI" w:cs="Segoe UI"/>
          <w:b/>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Biodiversity Assessment Report</w:t>
      </w:r>
    </w:p>
    <w:p w:rsidR="004D45AB" w:rsidRDefault="004D45AB" w:rsidP="004D45AB">
      <w:pPr>
        <w:jc w:val="both"/>
        <w:rPr>
          <w:rFonts w:ascii="Segoe UI" w:hAnsi="Segoe UI" w:cs="Segoe UI"/>
          <w:szCs w:val="22"/>
        </w:rPr>
      </w:pPr>
    </w:p>
    <w:p w:rsidR="004D45AB" w:rsidRPr="008C0C32" w:rsidRDefault="004D45AB" w:rsidP="004D45AB">
      <w:pPr>
        <w:jc w:val="both"/>
        <w:rPr>
          <w:rFonts w:ascii="Segoe UI" w:hAnsi="Segoe UI" w:cs="Segoe UI"/>
          <w:szCs w:val="22"/>
        </w:rPr>
      </w:pPr>
      <w:r w:rsidRPr="008C0C32">
        <w:rPr>
          <w:rFonts w:ascii="Segoe UI" w:hAnsi="Segoe UI" w:cs="Segoe UI"/>
          <w:szCs w:val="22"/>
        </w:rPr>
        <w:t>As the proposed development occurs on land included on the Biodiversity Values Map and is likely to exceed the vegetation clearing thr</w:t>
      </w:r>
      <w:r>
        <w:rPr>
          <w:rFonts w:ascii="Segoe UI" w:hAnsi="Segoe UI" w:cs="Segoe UI"/>
          <w:szCs w:val="22"/>
        </w:rPr>
        <w:t>esholds in the BC Regulation (1</w:t>
      </w:r>
      <w:r w:rsidRPr="008C0C32">
        <w:rPr>
          <w:rFonts w:ascii="Segoe UI" w:hAnsi="Segoe UI" w:cs="Segoe UI"/>
          <w:szCs w:val="22"/>
        </w:rPr>
        <w:t xml:space="preserve">ha or greater), a Biodiversity Development Assessment Report (BDAR) is required to be prepared by an accredited assessor in accordance with the Biodiversity Assessment Methodology (BAM). </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The proposed development must demonstrate that impacts to biodiversity have been avoided as much as possible and/or minimised. Any residual impacts will require offsetting.</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An outline of biodiversity assessment requirements is provided below. Further details are provided in the draft BAM, with specific survey, reporting, mapping and offsetting requirements for biodiversity assessment. The draft BAM is available at: </w:t>
      </w:r>
    </w:p>
    <w:p w:rsidR="004D45AB" w:rsidRDefault="004D45AB" w:rsidP="004D45AB">
      <w:pPr>
        <w:jc w:val="both"/>
        <w:rPr>
          <w:rFonts w:ascii="Segoe UI" w:hAnsi="Segoe UI" w:cs="Segoe UI"/>
          <w:szCs w:val="22"/>
        </w:rPr>
      </w:pPr>
    </w:p>
    <w:p w:rsidR="004D45AB" w:rsidRPr="008C0C32" w:rsidRDefault="007F7132" w:rsidP="004D45AB">
      <w:pPr>
        <w:ind w:left="567"/>
        <w:jc w:val="both"/>
        <w:rPr>
          <w:rFonts w:ascii="Segoe UI" w:hAnsi="Segoe UI" w:cs="Segoe UI"/>
          <w:szCs w:val="22"/>
        </w:rPr>
      </w:pPr>
      <w:hyperlink r:id="rId15" w:history="1">
        <w:r w:rsidR="004D45AB" w:rsidRPr="008C0C32">
          <w:rPr>
            <w:rStyle w:val="Hyperlink"/>
            <w:rFonts w:ascii="Segoe UI" w:hAnsi="Segoe UI" w:cs="Segoe UI"/>
            <w:szCs w:val="22"/>
          </w:rPr>
          <w:t>https://biodiversity-ss.s3.amazonaws.com/Uploads/1494298079/Biodiversity-Assessment-Method-May-2017.pdf</w:t>
        </w:r>
      </w:hyperlink>
      <w:r w:rsidR="004D45AB" w:rsidRPr="008C0C32">
        <w:rPr>
          <w:rFonts w:ascii="Segoe UI" w:hAnsi="Segoe UI" w:cs="Segoe UI"/>
          <w:szCs w:val="22"/>
        </w:rPr>
        <w:t xml:space="preserve"> </w:t>
      </w:r>
    </w:p>
    <w:p w:rsidR="004D45AB" w:rsidRPr="003E6AFD" w:rsidRDefault="004D45AB"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Study Area</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The study area must include all areas likely to be directly impacted by the development, including lots, roads (including footpath, kerb and gutter), asset protection zones, stormwater infrastructure and water quality basins, water and sewer services to connection point. </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The study area must also include areas likely to be indirectly impacted. Indirect impacts such as altered flow regimes, noise, light, weeds and public access are to be assessed in accordance with the relevant sections of the BAM. </w:t>
      </w:r>
    </w:p>
    <w:p w:rsidR="004D45AB" w:rsidRPr="008C0C32" w:rsidRDefault="004D45AB"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Landscape Features and Vegetation Mapping</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Accurate identification and mapping of landscape features and vegetation communities will be required in accordance with the BAM as this will inform the survey, reportin</w:t>
      </w:r>
      <w:r w:rsidR="001B72D9">
        <w:rPr>
          <w:rFonts w:ascii="Segoe UI" w:hAnsi="Segoe UI" w:cs="Segoe UI"/>
          <w:szCs w:val="22"/>
        </w:rPr>
        <w:t xml:space="preserve">g and offsetting requirements. </w:t>
      </w:r>
      <w:r w:rsidRPr="008C0C32">
        <w:rPr>
          <w:rFonts w:ascii="Segoe UI" w:hAnsi="Segoe UI" w:cs="Segoe UI"/>
          <w:szCs w:val="22"/>
        </w:rPr>
        <w:t>Vegetation communities are to be identified in accordance with the NSW plant community type classification (PCT).</w:t>
      </w:r>
    </w:p>
    <w:p w:rsidR="004D45AB" w:rsidRPr="008C0C32" w:rsidRDefault="004D45AB"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Threatened Species Survey</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The BAM categorises threatened species into two types for assessment purposes: ecosystem credit species and species credit species. Ecosystem credit species do not require targeted survey. Species credit species require targeted survey during the times specified in the Threatened Species Data Collection. It is noted that all threatened flora are species credit species and will therefore require targeted survey if suitable habitat occurs at the site. </w:t>
      </w:r>
    </w:p>
    <w:p w:rsidR="004D45AB" w:rsidRPr="008C0C32"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Surveys are to be undertaken in accordance with the OEH threatened species survey guidelines or, where relevant published survey guidelines are not available, surveys are to be undertaken using best practice methods that can be replicated for repeat surveys. Council’s </w:t>
      </w:r>
      <w:r w:rsidRPr="007834CD">
        <w:rPr>
          <w:rFonts w:ascii="Segoe UI" w:hAnsi="Segoe UI" w:cs="Segoe UI"/>
          <w:szCs w:val="22"/>
        </w:rPr>
        <w:t>Survey Guidelines</w:t>
      </w:r>
      <w:r w:rsidRPr="008C0C32">
        <w:rPr>
          <w:rFonts w:ascii="Segoe UI" w:hAnsi="Segoe UI" w:cs="Segoe UI"/>
          <w:szCs w:val="22"/>
        </w:rPr>
        <w:t xml:space="preserve"> can be used in this regard. </w:t>
      </w:r>
    </w:p>
    <w:p w:rsidR="004D45AB" w:rsidRPr="008C0C32" w:rsidRDefault="004D45AB" w:rsidP="004D45AB">
      <w:pPr>
        <w:jc w:val="both"/>
        <w:rPr>
          <w:rFonts w:ascii="Segoe UI" w:hAnsi="Segoe UI" w:cs="Segoe UI"/>
          <w:szCs w:val="22"/>
        </w:rPr>
      </w:pPr>
    </w:p>
    <w:p w:rsidR="004D45AB" w:rsidRPr="00FD682F" w:rsidRDefault="004D45AB" w:rsidP="004D45AB">
      <w:pPr>
        <w:rPr>
          <w:rFonts w:ascii="Segoe UI" w:hAnsi="Segoe UI" w:cs="Segoe UI"/>
          <w:szCs w:val="22"/>
          <w:u w:val="single"/>
        </w:rPr>
      </w:pPr>
      <w:r w:rsidRPr="00FD682F">
        <w:rPr>
          <w:rFonts w:ascii="Segoe UI" w:hAnsi="Segoe UI" w:cs="Segoe UI"/>
          <w:szCs w:val="22"/>
          <w:u w:val="single"/>
        </w:rPr>
        <w:t>Mitigation and Management</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Mitigation and management measures must be identified in accordance with section 9.3 of the BAM. </w:t>
      </w:r>
    </w:p>
    <w:p w:rsidR="004D45AB" w:rsidRPr="008C0C32" w:rsidRDefault="004D45AB" w:rsidP="004D45AB">
      <w:pPr>
        <w:jc w:val="both"/>
        <w:rPr>
          <w:rFonts w:ascii="Segoe UI" w:hAnsi="Segoe UI" w:cs="Segoe UI"/>
          <w:szCs w:val="22"/>
        </w:rPr>
      </w:pPr>
    </w:p>
    <w:p w:rsidR="004D45AB" w:rsidRPr="007834CD" w:rsidRDefault="004D45AB" w:rsidP="004D45AB">
      <w:pPr>
        <w:rPr>
          <w:rFonts w:ascii="Segoe UI" w:hAnsi="Segoe UI" w:cs="Segoe UI"/>
          <w:i/>
          <w:szCs w:val="22"/>
          <w:u w:val="single"/>
        </w:rPr>
      </w:pPr>
      <w:r w:rsidRPr="007834CD">
        <w:rPr>
          <w:rFonts w:ascii="Segoe UI" w:hAnsi="Segoe UI" w:cs="Segoe UI"/>
          <w:i/>
          <w:szCs w:val="22"/>
          <w:u w:val="single"/>
        </w:rPr>
        <w:t>Environment Protection and Biodiversity Conservation Act 1999</w:t>
      </w:r>
    </w:p>
    <w:p w:rsidR="004D45AB" w:rsidRDefault="004D45AB" w:rsidP="004D45AB">
      <w:pPr>
        <w:jc w:val="both"/>
        <w:rPr>
          <w:rFonts w:ascii="Segoe UI" w:hAnsi="Segoe UI" w:cs="Segoe UI"/>
          <w:szCs w:val="22"/>
        </w:rPr>
      </w:pPr>
    </w:p>
    <w:p w:rsidR="004D45AB" w:rsidRDefault="004D45AB" w:rsidP="004D45AB">
      <w:pPr>
        <w:jc w:val="both"/>
        <w:rPr>
          <w:rFonts w:ascii="Segoe UI" w:hAnsi="Segoe UI" w:cs="Segoe UI"/>
          <w:szCs w:val="22"/>
        </w:rPr>
      </w:pPr>
      <w:r w:rsidRPr="008C0C32">
        <w:rPr>
          <w:rFonts w:ascii="Segoe UI" w:hAnsi="Segoe UI" w:cs="Segoe UI"/>
          <w:szCs w:val="22"/>
        </w:rPr>
        <w:t xml:space="preserve">Species listed under the Commonwealth </w:t>
      </w:r>
      <w:r w:rsidRPr="008C0C32">
        <w:rPr>
          <w:rFonts w:ascii="Segoe UI" w:hAnsi="Segoe UI" w:cs="Segoe UI"/>
          <w:i/>
          <w:szCs w:val="22"/>
        </w:rPr>
        <w:t xml:space="preserve">EPBC Act </w:t>
      </w:r>
      <w:r w:rsidRPr="008C0C32">
        <w:rPr>
          <w:rFonts w:ascii="Segoe UI" w:hAnsi="Segoe UI" w:cs="Segoe UI"/>
          <w:szCs w:val="22"/>
        </w:rPr>
        <w:t>require consideration of the significant impact criteria to determine if referral to the Commonwealth Department of the Environment is required. This is a separate assessment and approval process to the requirements of the NSW BC Act. If a referral is required, Council encourages applicants to consult with the Commonwealth Department of Environment prior to lodgement of the development application.</w:t>
      </w:r>
    </w:p>
    <w:p w:rsidR="002D1026" w:rsidRDefault="002D1026" w:rsidP="004D45AB">
      <w:pPr>
        <w:jc w:val="both"/>
        <w:rPr>
          <w:rFonts w:ascii="Segoe UI" w:hAnsi="Segoe UI" w:cs="Segoe UI"/>
          <w:szCs w:val="22"/>
        </w:rPr>
      </w:pPr>
    </w:p>
    <w:tbl>
      <w:tblPr>
        <w:tblW w:w="10206" w:type="dxa"/>
        <w:tblInd w:w="108"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0206"/>
      </w:tblGrid>
      <w:tr w:rsidR="004D45AB" w:rsidRPr="00792F4D" w:rsidTr="008E1986">
        <w:trPr>
          <w:cantSplit/>
          <w:trHeight w:val="440"/>
        </w:trPr>
        <w:tc>
          <w:tcPr>
            <w:tcW w:w="10206" w:type="dxa"/>
            <w:shd w:val="clear" w:color="auto" w:fill="606060"/>
            <w:vAlign w:val="center"/>
          </w:tcPr>
          <w:p w:rsidR="004D45AB" w:rsidRPr="00792F4D" w:rsidRDefault="004D45AB" w:rsidP="008E1986">
            <w:pPr>
              <w:tabs>
                <w:tab w:val="left" w:pos="2977"/>
                <w:tab w:val="left" w:pos="5760"/>
              </w:tabs>
              <w:rPr>
                <w:rFonts w:ascii="Segoe UI Semibold" w:hAnsi="Segoe UI Semibold" w:cs="Segoe UI"/>
                <w:color w:val="FFFFFF"/>
                <w:sz w:val="24"/>
                <w:szCs w:val="24"/>
              </w:rPr>
            </w:pPr>
            <w:r>
              <w:rPr>
                <w:rFonts w:ascii="Segoe UI Semibold" w:hAnsi="Segoe UI Semibold" w:cs="Segoe UI"/>
                <w:color w:val="FFFFFF"/>
                <w:szCs w:val="24"/>
              </w:rPr>
              <w:t>OTHER CONSIDERATIONS</w:t>
            </w:r>
          </w:p>
        </w:tc>
      </w:tr>
    </w:tbl>
    <w:p w:rsidR="00B32621" w:rsidRDefault="00B32621" w:rsidP="004D45AB">
      <w:pPr>
        <w:jc w:val="both"/>
        <w:rPr>
          <w:rFonts w:ascii="Segoe UI" w:hAnsi="Segoe UI" w:cs="Segoe UI"/>
          <w:szCs w:val="22"/>
        </w:rPr>
      </w:pPr>
    </w:p>
    <w:p w:rsidR="004D45AB" w:rsidRPr="002D1026" w:rsidRDefault="004D45AB" w:rsidP="002D1026">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rPr>
      </w:pPr>
      <w:r w:rsidRPr="002D1026">
        <w:rPr>
          <w:rFonts w:ascii="Segoe UI" w:hAnsi="Segoe UI" w:cs="Segoe UI"/>
          <w:szCs w:val="22"/>
        </w:rPr>
        <w:t>Determining Authority</w:t>
      </w:r>
    </w:p>
    <w:p w:rsidR="004D45AB" w:rsidRPr="00D80DBA" w:rsidRDefault="004D45AB" w:rsidP="004D45AB">
      <w:pPr>
        <w:pStyle w:val="BodyText2"/>
        <w:snapToGrid w:val="0"/>
        <w:spacing w:after="0" w:line="240" w:lineRule="auto"/>
        <w:jc w:val="both"/>
        <w:rPr>
          <w:rFonts w:ascii="Segoe UI" w:hAnsi="Segoe UI" w:cs="Segoe UI"/>
          <w:color w:val="000000" w:themeColor="text1"/>
          <w:szCs w:val="22"/>
          <w:lang w:val="en-GB"/>
        </w:rPr>
      </w:pPr>
    </w:p>
    <w:p w:rsidR="004D45AB" w:rsidRPr="00B902CC" w:rsidRDefault="004D45AB" w:rsidP="004D45AB">
      <w:pPr>
        <w:tabs>
          <w:tab w:val="left" w:pos="1134"/>
        </w:tabs>
        <w:jc w:val="both"/>
        <w:rPr>
          <w:rFonts w:ascii="Segoe UI" w:hAnsi="Segoe UI" w:cs="Segoe UI"/>
          <w:szCs w:val="22"/>
        </w:rPr>
      </w:pPr>
      <w:r w:rsidRPr="00D80DBA">
        <w:rPr>
          <w:rFonts w:ascii="Segoe UI" w:hAnsi="Segoe UI" w:cs="Segoe UI"/>
          <w:color w:val="000000" w:themeColor="text1"/>
          <w:szCs w:val="22"/>
        </w:rPr>
        <w:t xml:space="preserve">Schedule </w:t>
      </w:r>
      <w:r w:rsidR="00D80DBA" w:rsidRPr="00D80DBA">
        <w:rPr>
          <w:rFonts w:ascii="Segoe UI" w:hAnsi="Segoe UI" w:cs="Segoe UI"/>
          <w:color w:val="000000" w:themeColor="text1"/>
          <w:szCs w:val="22"/>
        </w:rPr>
        <w:t>7 SEPP (State and Regional Development) 2011</w:t>
      </w:r>
      <w:r w:rsidRPr="00D80DBA">
        <w:rPr>
          <w:rFonts w:ascii="Segoe UI" w:hAnsi="Segoe UI" w:cs="Segoe UI"/>
          <w:color w:val="000000" w:themeColor="text1"/>
          <w:szCs w:val="22"/>
        </w:rPr>
        <w:t xml:space="preserve"> indicates that affordable housing, child care </w:t>
      </w:r>
      <w:r w:rsidRPr="00B902CC">
        <w:rPr>
          <w:rFonts w:ascii="Segoe UI" w:hAnsi="Segoe UI" w:cs="Segoe UI"/>
          <w:szCs w:val="22"/>
        </w:rPr>
        <w:t xml:space="preserve">centres, community facilities, correctional centres, educational establishments, group homes, health services facilities or places of public worship with a capital investment value over $5 million are to be referred to the Joint Regional Planning Panel for determination in accordance with the provisions of Clause 21(1)(a) of </w:t>
      </w:r>
      <w:r w:rsidR="00D80DBA">
        <w:rPr>
          <w:rFonts w:ascii="Segoe UI" w:hAnsi="Segoe UI" w:cs="Segoe UI"/>
          <w:szCs w:val="22"/>
        </w:rPr>
        <w:t xml:space="preserve">this </w:t>
      </w:r>
      <w:r w:rsidRPr="00B902CC">
        <w:rPr>
          <w:rFonts w:ascii="Segoe UI" w:hAnsi="Segoe UI" w:cs="Segoe UI"/>
          <w:szCs w:val="22"/>
        </w:rPr>
        <w:t>SEPP.</w:t>
      </w:r>
    </w:p>
    <w:p w:rsidR="004D45AB" w:rsidRPr="00B902CC" w:rsidRDefault="004D45AB" w:rsidP="004D45AB">
      <w:pPr>
        <w:tabs>
          <w:tab w:val="left" w:pos="1134"/>
        </w:tabs>
        <w:jc w:val="both"/>
        <w:rPr>
          <w:rFonts w:ascii="Segoe UI" w:hAnsi="Segoe UI" w:cs="Segoe UI"/>
          <w:szCs w:val="22"/>
        </w:rPr>
      </w:pPr>
    </w:p>
    <w:p w:rsidR="004D45AB" w:rsidRPr="00B902CC" w:rsidRDefault="004D45AB" w:rsidP="004D45AB">
      <w:pPr>
        <w:tabs>
          <w:tab w:val="left" w:pos="1134"/>
        </w:tabs>
        <w:jc w:val="both"/>
        <w:rPr>
          <w:rFonts w:ascii="Segoe UI" w:hAnsi="Segoe UI" w:cs="Segoe UI"/>
          <w:szCs w:val="22"/>
        </w:rPr>
      </w:pPr>
      <w:r w:rsidRPr="00B902CC">
        <w:rPr>
          <w:rFonts w:ascii="Segoe UI" w:hAnsi="Segoe UI" w:cs="Segoe UI"/>
          <w:szCs w:val="22"/>
        </w:rPr>
        <w:t>The proposed seniors living development is not required to be determined by the Joint Regional Planning as Council is the determining authority.</w:t>
      </w:r>
    </w:p>
    <w:p w:rsidR="007423D6" w:rsidRDefault="007423D6" w:rsidP="004D45AB">
      <w:pPr>
        <w:jc w:val="both"/>
        <w:rPr>
          <w:rFonts w:ascii="Segoe UI" w:hAnsi="Segoe UI" w:cs="Segoe UI"/>
          <w:szCs w:val="22"/>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rPr>
      </w:pPr>
      <w:r w:rsidRPr="00B902CC">
        <w:rPr>
          <w:rFonts w:ascii="Segoe UI" w:hAnsi="Segoe UI" w:cs="Segoe UI"/>
          <w:szCs w:val="22"/>
        </w:rPr>
        <w:t>Other Site Compatibility Certificates</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rPr>
        <w:t xml:space="preserve">During the meeting site compatibility certificates where discussed and it was mentioned there were a couple in proximity to the subject site. Details of these certificates are provided below: </w:t>
      </w:r>
    </w:p>
    <w:p w:rsidR="004D45AB" w:rsidRPr="00B902CC" w:rsidRDefault="004D45AB" w:rsidP="004D45AB">
      <w:pPr>
        <w:jc w:val="both"/>
        <w:rPr>
          <w:rFonts w:ascii="Segoe UI" w:hAnsi="Segoe UI" w:cs="Segoe UI"/>
          <w:szCs w:val="22"/>
        </w:rPr>
      </w:pPr>
    </w:p>
    <w:p w:rsidR="004D45AB" w:rsidRPr="00B902CC" w:rsidRDefault="004D45AB" w:rsidP="004D45AB">
      <w:pPr>
        <w:pStyle w:val="ListParagraph"/>
        <w:numPr>
          <w:ilvl w:val="0"/>
          <w:numId w:val="31"/>
        </w:numPr>
        <w:tabs>
          <w:tab w:val="left" w:pos="1134"/>
        </w:tabs>
        <w:ind w:left="1134" w:hanging="567"/>
        <w:jc w:val="both"/>
        <w:rPr>
          <w:rFonts w:ascii="Segoe UI" w:hAnsi="Segoe UI" w:cs="Segoe UI"/>
          <w:szCs w:val="22"/>
        </w:rPr>
      </w:pPr>
      <w:r w:rsidRPr="00B902CC">
        <w:rPr>
          <w:rFonts w:ascii="Segoe UI" w:hAnsi="Segoe UI" w:cs="Segoe UI"/>
          <w:szCs w:val="22"/>
        </w:rPr>
        <w:t>Corner of Pacific Highway and Louisiana Road Kanwal</w:t>
      </w:r>
    </w:p>
    <w:p w:rsidR="004D45AB" w:rsidRPr="00B902CC" w:rsidRDefault="004D45AB" w:rsidP="004D45AB">
      <w:pPr>
        <w:jc w:val="both"/>
        <w:rPr>
          <w:rFonts w:ascii="Segoe UI" w:hAnsi="Segoe UI" w:cs="Segoe UI"/>
          <w:szCs w:val="22"/>
        </w:rPr>
      </w:pPr>
    </w:p>
    <w:p w:rsidR="004D45AB" w:rsidRPr="00B902CC" w:rsidRDefault="004D45AB" w:rsidP="004D45AB">
      <w:pPr>
        <w:ind w:left="567"/>
        <w:jc w:val="both"/>
        <w:rPr>
          <w:rFonts w:ascii="Segoe UI" w:hAnsi="Segoe UI" w:cs="Segoe UI"/>
          <w:szCs w:val="22"/>
        </w:rPr>
      </w:pPr>
      <w:r w:rsidRPr="00B902CC">
        <w:rPr>
          <w:rFonts w:ascii="Segoe UI" w:hAnsi="Segoe UI" w:cs="Segoe UI"/>
          <w:szCs w:val="22"/>
        </w:rPr>
        <w:t>Development proposed over 595, 611, 615, 625, 635 Pacific Highway and 115-145 Wahroonga Road Kanwal and covers 24 hectares with frontage to the Pacific Highway, Louisiana Road and Wahroonga Road.</w:t>
      </w:r>
    </w:p>
    <w:p w:rsidR="004D45AB" w:rsidRPr="00B902CC" w:rsidRDefault="004D45AB" w:rsidP="004D45AB">
      <w:pPr>
        <w:ind w:left="567"/>
        <w:jc w:val="both"/>
        <w:rPr>
          <w:rFonts w:ascii="Segoe UI" w:hAnsi="Segoe UI" w:cs="Segoe UI"/>
          <w:szCs w:val="22"/>
        </w:rPr>
      </w:pPr>
    </w:p>
    <w:p w:rsidR="004D45AB" w:rsidRPr="00B902CC" w:rsidRDefault="004D45AB" w:rsidP="004D45AB">
      <w:pPr>
        <w:ind w:left="567"/>
        <w:jc w:val="both"/>
        <w:rPr>
          <w:rFonts w:ascii="Segoe UI" w:hAnsi="Segoe UI" w:cs="Segoe UI"/>
          <w:szCs w:val="22"/>
        </w:rPr>
      </w:pPr>
      <w:r w:rsidRPr="00B902CC">
        <w:rPr>
          <w:rFonts w:ascii="Segoe UI" w:hAnsi="Segoe UI" w:cs="Segoe UI"/>
          <w:szCs w:val="22"/>
        </w:rPr>
        <w:t>Issued 15 September 2008 and expired 15 September 2010.</w:t>
      </w:r>
    </w:p>
    <w:p w:rsidR="004D45AB" w:rsidRPr="00B902CC" w:rsidRDefault="004D45AB" w:rsidP="004D45AB">
      <w:pPr>
        <w:ind w:left="567"/>
        <w:jc w:val="both"/>
        <w:rPr>
          <w:rFonts w:ascii="Segoe UI" w:hAnsi="Segoe UI" w:cs="Segoe UI"/>
          <w:szCs w:val="22"/>
        </w:rPr>
      </w:pPr>
    </w:p>
    <w:p w:rsidR="004D45AB" w:rsidRPr="00B902CC" w:rsidRDefault="004D45AB" w:rsidP="004D45AB">
      <w:pPr>
        <w:ind w:left="567"/>
        <w:jc w:val="both"/>
        <w:rPr>
          <w:rFonts w:ascii="Segoe UI" w:hAnsi="Segoe UI" w:cs="Segoe UI"/>
          <w:szCs w:val="22"/>
        </w:rPr>
      </w:pPr>
      <w:r w:rsidRPr="00B902CC">
        <w:rPr>
          <w:rFonts w:ascii="Segoe UI" w:hAnsi="Segoe UI" w:cs="Segoe UI"/>
          <w:szCs w:val="22"/>
        </w:rPr>
        <w:t>Proposed serviced self-care housing consisting of 222 dwellings, 334 apartments, 180 bed dementia unit and ancillary community facilities in the village centre and a health and wellness recreation area.</w:t>
      </w:r>
    </w:p>
    <w:p w:rsidR="004D45AB" w:rsidRPr="00B902CC" w:rsidRDefault="004D45AB" w:rsidP="004D45AB">
      <w:pPr>
        <w:jc w:val="both"/>
        <w:rPr>
          <w:rFonts w:ascii="Segoe UI" w:hAnsi="Segoe UI" w:cs="Segoe UI"/>
          <w:szCs w:val="22"/>
        </w:rPr>
      </w:pPr>
    </w:p>
    <w:p w:rsidR="004D45AB" w:rsidRPr="00B902CC" w:rsidRDefault="004D45AB" w:rsidP="004D45AB">
      <w:pPr>
        <w:pStyle w:val="ListParagraph"/>
        <w:numPr>
          <w:ilvl w:val="0"/>
          <w:numId w:val="31"/>
        </w:numPr>
        <w:tabs>
          <w:tab w:val="left" w:pos="1134"/>
        </w:tabs>
        <w:ind w:left="1134" w:hanging="567"/>
        <w:jc w:val="both"/>
        <w:rPr>
          <w:rFonts w:ascii="Segoe UI" w:hAnsi="Segoe UI" w:cs="Segoe UI"/>
          <w:szCs w:val="22"/>
        </w:rPr>
      </w:pPr>
      <w:r w:rsidRPr="00B902CC">
        <w:rPr>
          <w:rFonts w:ascii="Segoe UI" w:hAnsi="Segoe UI" w:cs="Segoe UI"/>
          <w:szCs w:val="22"/>
        </w:rPr>
        <w:t>66 Wahroonga Road Kanwal</w:t>
      </w:r>
    </w:p>
    <w:p w:rsidR="004D45AB" w:rsidRPr="00B902CC" w:rsidRDefault="004D45AB" w:rsidP="004D45AB">
      <w:pPr>
        <w:jc w:val="both"/>
        <w:rPr>
          <w:rFonts w:ascii="Segoe UI" w:hAnsi="Segoe UI" w:cs="Segoe UI"/>
          <w:szCs w:val="22"/>
        </w:rPr>
      </w:pPr>
    </w:p>
    <w:p w:rsidR="004D45AB" w:rsidRPr="00B902CC" w:rsidRDefault="004D45AB" w:rsidP="004D45AB">
      <w:pPr>
        <w:ind w:left="567"/>
        <w:jc w:val="both"/>
        <w:rPr>
          <w:rFonts w:ascii="Segoe UI" w:hAnsi="Segoe UI" w:cs="Segoe UI"/>
          <w:szCs w:val="22"/>
        </w:rPr>
      </w:pPr>
      <w:r w:rsidRPr="00B902CC">
        <w:rPr>
          <w:rFonts w:ascii="Segoe UI" w:hAnsi="Segoe UI" w:cs="Segoe UI"/>
          <w:szCs w:val="22"/>
        </w:rPr>
        <w:t xml:space="preserve">Issued 12 December 2017 and expires on 12 December 2019. </w:t>
      </w:r>
    </w:p>
    <w:p w:rsidR="004D45AB" w:rsidRPr="00B902CC" w:rsidRDefault="004D45AB" w:rsidP="004D45AB">
      <w:pPr>
        <w:ind w:left="567"/>
        <w:jc w:val="both"/>
        <w:rPr>
          <w:rFonts w:ascii="Segoe UI" w:hAnsi="Segoe UI" w:cs="Segoe UI"/>
          <w:szCs w:val="22"/>
        </w:rPr>
      </w:pPr>
    </w:p>
    <w:p w:rsidR="004D45AB" w:rsidRPr="00B902CC" w:rsidRDefault="004D45AB" w:rsidP="004D45AB">
      <w:pPr>
        <w:ind w:left="567"/>
        <w:jc w:val="both"/>
        <w:rPr>
          <w:rFonts w:ascii="Segoe UI" w:hAnsi="Segoe UI" w:cs="Segoe UI"/>
          <w:szCs w:val="22"/>
        </w:rPr>
      </w:pPr>
      <w:r w:rsidRPr="00B902CC">
        <w:rPr>
          <w:rFonts w:ascii="Segoe UI" w:hAnsi="Segoe UI" w:cs="Segoe UI"/>
          <w:szCs w:val="22"/>
        </w:rPr>
        <w:t>Proposed serviced self-care dwellings, communal room, swimming pool and barbeque area.</w:t>
      </w:r>
    </w:p>
    <w:p w:rsidR="004D45AB" w:rsidRPr="00B902CC" w:rsidRDefault="004D45AB" w:rsidP="004D45AB">
      <w:pPr>
        <w:jc w:val="both"/>
        <w:rPr>
          <w:rFonts w:ascii="Segoe UI" w:hAnsi="Segoe UI" w:cs="Segoe UI"/>
          <w:szCs w:val="22"/>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rPr>
      </w:pPr>
      <w:r w:rsidRPr="00B902CC">
        <w:rPr>
          <w:rFonts w:ascii="Segoe UI" w:hAnsi="Segoe UI" w:cs="Segoe UI"/>
          <w:szCs w:val="22"/>
        </w:rPr>
        <w:t>CPTED (Crime Prevention through Environmental Design)</w:t>
      </w:r>
    </w:p>
    <w:p w:rsidR="004D45AB" w:rsidRPr="00B902CC" w:rsidRDefault="004D45AB" w:rsidP="004D45AB">
      <w:pPr>
        <w:jc w:val="both"/>
        <w:rPr>
          <w:rFonts w:ascii="Segoe UI" w:hAnsi="Segoe UI" w:cs="Segoe UI"/>
          <w:szCs w:val="22"/>
        </w:rPr>
      </w:pPr>
    </w:p>
    <w:p w:rsidR="004D45AB" w:rsidRPr="00B902CC" w:rsidRDefault="004D45AB" w:rsidP="004D45AB">
      <w:pPr>
        <w:tabs>
          <w:tab w:val="left" w:pos="1134"/>
        </w:tabs>
        <w:jc w:val="both"/>
        <w:rPr>
          <w:rFonts w:ascii="Segoe UI" w:hAnsi="Segoe UI" w:cs="Segoe UI"/>
          <w:szCs w:val="22"/>
        </w:rPr>
      </w:pPr>
      <w:r w:rsidRPr="00B902CC">
        <w:rPr>
          <w:rFonts w:ascii="Segoe UI" w:hAnsi="Segoe UI" w:cs="Segoe UI"/>
          <w:szCs w:val="22"/>
        </w:rPr>
        <w:t>The proposed development could introduce new (potential) victims, crime opportunities and offenders to the development site and its surroundings. Crime prevention through environmental design (CPTED) treatment options should be considered for the proposed development in order to reduce opportunities for crime if the development is approved and a social impact assessment should be undertaken. As such, consideration and assessment of the Safer by Design (CPTED) principles shall be undertaken. The proposal will be referred to NSW Policy under Wyong Shire Council’s Consultation Protocol.</w:t>
      </w:r>
    </w:p>
    <w:p w:rsidR="00C27FB8" w:rsidRPr="00B902CC" w:rsidRDefault="00C27FB8" w:rsidP="004D45AB">
      <w:pPr>
        <w:jc w:val="both"/>
        <w:rPr>
          <w:rFonts w:ascii="Segoe UI" w:hAnsi="Segoe UI" w:cs="Segoe UI"/>
          <w:szCs w:val="22"/>
        </w:rPr>
      </w:pPr>
    </w:p>
    <w:p w:rsidR="004D45AB" w:rsidRPr="00B902CC"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rPr>
      </w:pPr>
      <w:r w:rsidRPr="00B902CC">
        <w:rPr>
          <w:rFonts w:ascii="Segoe UI" w:hAnsi="Segoe UI" w:cs="Segoe UI"/>
          <w:szCs w:val="22"/>
          <w:lang w:val="en-GB"/>
        </w:rPr>
        <w:t>Government Referrals</w:t>
      </w:r>
    </w:p>
    <w:p w:rsidR="004D45AB" w:rsidRPr="00B902CC" w:rsidRDefault="004D45AB" w:rsidP="009B157D">
      <w:pPr>
        <w:pStyle w:val="BodyText2"/>
        <w:snapToGrid w:val="0"/>
        <w:spacing w:after="0" w:line="240" w:lineRule="auto"/>
        <w:jc w:val="both"/>
        <w:rPr>
          <w:rFonts w:ascii="Segoe UI" w:hAnsi="Segoe UI" w:cs="Segoe UI"/>
          <w:szCs w:val="22"/>
        </w:rPr>
      </w:pPr>
    </w:p>
    <w:p w:rsidR="004D45AB" w:rsidRPr="00B902CC" w:rsidRDefault="004D45AB" w:rsidP="004D45AB">
      <w:pPr>
        <w:pStyle w:val="BodyText2"/>
        <w:snapToGrid w:val="0"/>
        <w:spacing w:after="0" w:line="240" w:lineRule="auto"/>
        <w:jc w:val="both"/>
        <w:rPr>
          <w:rFonts w:ascii="Segoe UI" w:hAnsi="Segoe UI" w:cs="Segoe UI"/>
          <w:szCs w:val="22"/>
          <w:u w:val="single"/>
        </w:rPr>
      </w:pPr>
      <w:r w:rsidRPr="00B902CC">
        <w:rPr>
          <w:rFonts w:ascii="Segoe UI" w:hAnsi="Segoe UI" w:cs="Segoe UI"/>
          <w:szCs w:val="22"/>
          <w:u w:val="single"/>
        </w:rPr>
        <w:t>NSW Office of Water</w:t>
      </w:r>
    </w:p>
    <w:p w:rsidR="004D45AB" w:rsidRPr="00737B4E" w:rsidRDefault="004D45AB" w:rsidP="004D45AB">
      <w:pPr>
        <w:jc w:val="both"/>
        <w:rPr>
          <w:rFonts w:ascii="Segoe UI" w:hAnsi="Segoe UI" w:cs="Segoe UI"/>
          <w:szCs w:val="22"/>
        </w:rPr>
      </w:pPr>
    </w:p>
    <w:p w:rsidR="004D45AB" w:rsidRPr="00737B4E" w:rsidRDefault="004D45AB" w:rsidP="004D45AB">
      <w:pPr>
        <w:jc w:val="both"/>
        <w:rPr>
          <w:rFonts w:ascii="Segoe UI" w:hAnsi="Segoe UI" w:cs="Segoe UI"/>
          <w:szCs w:val="22"/>
        </w:rPr>
      </w:pPr>
      <w:r w:rsidRPr="00737B4E">
        <w:rPr>
          <w:rFonts w:ascii="Segoe UI" w:hAnsi="Segoe UI" w:cs="Segoe UI"/>
          <w:szCs w:val="22"/>
        </w:rPr>
        <w:t xml:space="preserve">If the proposed development is located within 40m of waterfront land (includes a river, a lake or an estuary) the proposed development will be classified as integrated development under Section </w:t>
      </w:r>
      <w:r>
        <w:rPr>
          <w:rFonts w:ascii="Segoe UI" w:hAnsi="Segoe UI" w:cs="Segoe UI"/>
          <w:szCs w:val="22"/>
        </w:rPr>
        <w:t>4.46</w:t>
      </w:r>
      <w:r w:rsidRPr="00737B4E">
        <w:rPr>
          <w:rFonts w:ascii="Segoe UI" w:hAnsi="Segoe UI" w:cs="Segoe UI"/>
          <w:szCs w:val="22"/>
        </w:rPr>
        <w:t xml:space="preserve"> of the EP&amp;A Act and will require referral to Department of Industry - Water to issue a controlled activity approval under the </w:t>
      </w:r>
      <w:r w:rsidRPr="00737B4E">
        <w:rPr>
          <w:rFonts w:ascii="Segoe UI" w:hAnsi="Segoe UI" w:cs="Segoe UI"/>
          <w:i/>
          <w:szCs w:val="22"/>
        </w:rPr>
        <w:t xml:space="preserve">Water Management Act 2000 </w:t>
      </w:r>
      <w:r w:rsidRPr="00737B4E">
        <w:rPr>
          <w:rFonts w:ascii="Segoe UI" w:hAnsi="Segoe UI" w:cs="Segoe UI"/>
          <w:szCs w:val="22"/>
        </w:rPr>
        <w:t>and will require payment of the appropriate fee. A first order stream has been identified to the east of the site and therefore, the proposed development may require a controlled activity approval.</w:t>
      </w:r>
    </w:p>
    <w:p w:rsidR="004D45AB" w:rsidRPr="00B902CC" w:rsidRDefault="004D45AB" w:rsidP="004D45AB">
      <w:pPr>
        <w:jc w:val="both"/>
        <w:rPr>
          <w:rFonts w:ascii="Segoe UI" w:hAnsi="Segoe UI" w:cs="Segoe UI"/>
          <w:szCs w:val="22"/>
        </w:rPr>
      </w:pPr>
    </w:p>
    <w:p w:rsidR="004D45AB" w:rsidRPr="00B902CC" w:rsidRDefault="004D45AB" w:rsidP="004D45AB">
      <w:pPr>
        <w:pStyle w:val="BodyText2"/>
        <w:snapToGrid w:val="0"/>
        <w:spacing w:after="0" w:line="240" w:lineRule="auto"/>
        <w:jc w:val="both"/>
        <w:rPr>
          <w:rFonts w:ascii="Segoe UI" w:hAnsi="Segoe UI" w:cs="Segoe UI"/>
          <w:szCs w:val="22"/>
          <w:u w:val="single"/>
        </w:rPr>
      </w:pPr>
      <w:r w:rsidRPr="00B902CC">
        <w:rPr>
          <w:rFonts w:ascii="Segoe UI" w:hAnsi="Segoe UI" w:cs="Segoe UI"/>
          <w:szCs w:val="22"/>
          <w:u w:val="single"/>
        </w:rPr>
        <w:t>NSW Rural Fire Service</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rPr>
        <w:t>The bushfire map indicates that the majority of site is located within the bushfire buffer to category 1 vegetation and a small portion of the site is classed as category 1 vegetation. A bushfire report is required to be submitted with the application.</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rPr>
      </w:pPr>
      <w:r w:rsidRPr="00B902CC">
        <w:rPr>
          <w:rFonts w:ascii="Segoe UI" w:hAnsi="Segoe UI" w:cs="Segoe UI"/>
          <w:szCs w:val="22"/>
        </w:rPr>
        <w:t xml:space="preserve">As the subject site has been identified as being bushfire prone land the proposed development will be classified as integrated development under Section </w:t>
      </w:r>
      <w:r>
        <w:rPr>
          <w:rFonts w:ascii="Segoe UI" w:hAnsi="Segoe UI" w:cs="Segoe UI"/>
          <w:szCs w:val="22"/>
        </w:rPr>
        <w:t>4.46</w:t>
      </w:r>
      <w:r w:rsidRPr="00B902CC">
        <w:rPr>
          <w:rFonts w:ascii="Segoe UI" w:hAnsi="Segoe UI" w:cs="Segoe UI"/>
          <w:szCs w:val="22"/>
        </w:rPr>
        <w:t xml:space="preserve"> of the </w:t>
      </w:r>
      <w:r>
        <w:rPr>
          <w:rFonts w:ascii="Segoe UI" w:hAnsi="Segoe UI" w:cs="Segoe UI"/>
          <w:szCs w:val="22"/>
        </w:rPr>
        <w:t>EP&amp;A Act</w:t>
      </w:r>
      <w:r w:rsidRPr="00B902CC">
        <w:rPr>
          <w:rFonts w:ascii="Segoe UI" w:hAnsi="Segoe UI" w:cs="Segoe UI"/>
          <w:szCs w:val="22"/>
        </w:rPr>
        <w:t xml:space="preserve"> and will require referral to NSW Rural Fire Service to issue a bushfire safety authority under Section 100B of the </w:t>
      </w:r>
      <w:r w:rsidRPr="00B902CC">
        <w:rPr>
          <w:rFonts w:ascii="Segoe UI" w:hAnsi="Segoe UI" w:cs="Segoe UI"/>
          <w:i/>
          <w:szCs w:val="22"/>
        </w:rPr>
        <w:t>Rural Fires Act 1997</w:t>
      </w:r>
      <w:r w:rsidRPr="00B902CC">
        <w:rPr>
          <w:rFonts w:ascii="Segoe UI" w:hAnsi="Segoe UI" w:cs="Segoe UI"/>
          <w:szCs w:val="22"/>
        </w:rPr>
        <w:t>.</w:t>
      </w:r>
      <w:r w:rsidR="001B72D9">
        <w:rPr>
          <w:rFonts w:ascii="Segoe UI" w:hAnsi="Segoe UI" w:cs="Segoe UI"/>
          <w:szCs w:val="22"/>
        </w:rPr>
        <w:t xml:space="preserve"> </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u w:val="single"/>
        </w:rPr>
      </w:pPr>
      <w:r w:rsidRPr="00B902CC">
        <w:rPr>
          <w:rFonts w:ascii="Segoe UI" w:hAnsi="Segoe UI" w:cs="Segoe UI"/>
          <w:szCs w:val="22"/>
          <w:u w:val="single"/>
        </w:rPr>
        <w:t>Integrated Referral Fees</w:t>
      </w:r>
    </w:p>
    <w:p w:rsidR="004D45AB" w:rsidRPr="00B902CC"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szCs w:val="22"/>
          <w:lang w:val="en-US"/>
        </w:rPr>
      </w:pPr>
      <w:r w:rsidRPr="00B902CC">
        <w:rPr>
          <w:rFonts w:ascii="Segoe UI" w:hAnsi="Segoe UI" w:cs="Segoe UI"/>
          <w:szCs w:val="22"/>
          <w:lang w:val="en-US"/>
        </w:rPr>
        <w:t xml:space="preserve">To enable the abovementioned referrals to proceed when a development application is lodged, an additional fee of $320 for both the </w:t>
      </w:r>
      <w:r w:rsidRPr="00B902CC">
        <w:rPr>
          <w:rFonts w:ascii="Segoe UI" w:hAnsi="Segoe UI" w:cs="Segoe UI"/>
          <w:szCs w:val="22"/>
        </w:rPr>
        <w:t xml:space="preserve">Department of Industry - </w:t>
      </w:r>
      <w:r w:rsidRPr="00B902CC">
        <w:rPr>
          <w:rFonts w:ascii="Segoe UI" w:hAnsi="Segoe UI" w:cs="Segoe UI"/>
          <w:szCs w:val="22"/>
          <w:lang w:val="en-US"/>
        </w:rPr>
        <w:t>Water and the NSW Rural Fire Service is required as well as an administration fee of $140 which covers both referrals, is to be provided to Council.</w:t>
      </w:r>
    </w:p>
    <w:p w:rsidR="004D45AB" w:rsidRPr="00612B9F" w:rsidRDefault="004D45AB" w:rsidP="004D45AB">
      <w:pPr>
        <w:jc w:val="both"/>
        <w:rPr>
          <w:rFonts w:ascii="Segoe UI" w:hAnsi="Segoe UI" w:cs="Segoe UI"/>
          <w:szCs w:val="22"/>
        </w:rPr>
      </w:pPr>
    </w:p>
    <w:p w:rsidR="004D45AB" w:rsidRPr="00612B9F" w:rsidRDefault="004D45AB" w:rsidP="004D45AB">
      <w:pPr>
        <w:pStyle w:val="BodyText2"/>
        <w:numPr>
          <w:ilvl w:val="0"/>
          <w:numId w:val="27"/>
        </w:numPr>
        <w:tabs>
          <w:tab w:val="clear" w:pos="720"/>
          <w:tab w:val="num" w:pos="567"/>
        </w:tabs>
        <w:snapToGrid w:val="0"/>
        <w:spacing w:after="0" w:line="240" w:lineRule="auto"/>
        <w:ind w:left="567" w:hanging="567"/>
        <w:jc w:val="both"/>
        <w:rPr>
          <w:rFonts w:ascii="Segoe UI" w:hAnsi="Segoe UI" w:cs="Segoe UI"/>
          <w:szCs w:val="22"/>
        </w:rPr>
      </w:pPr>
      <w:r w:rsidRPr="00612B9F">
        <w:rPr>
          <w:rFonts w:ascii="Segoe UI" w:hAnsi="Segoe UI" w:cs="Segoe UI"/>
          <w:szCs w:val="22"/>
          <w:lang w:val="en-GB"/>
        </w:rPr>
        <w:t>Section</w:t>
      </w:r>
      <w:r w:rsidRPr="00612B9F">
        <w:rPr>
          <w:rFonts w:ascii="Segoe UI" w:hAnsi="Segoe UI" w:cs="Segoe UI"/>
          <w:szCs w:val="22"/>
        </w:rPr>
        <w:t xml:space="preserve"> 7.12 contributions</w:t>
      </w:r>
    </w:p>
    <w:p w:rsidR="004D45AB" w:rsidRPr="00612B9F" w:rsidRDefault="004D45AB" w:rsidP="004D45AB">
      <w:pPr>
        <w:jc w:val="both"/>
        <w:rPr>
          <w:rFonts w:ascii="Segoe UI" w:hAnsi="Segoe UI" w:cs="Segoe UI"/>
          <w:szCs w:val="22"/>
        </w:rPr>
      </w:pPr>
    </w:p>
    <w:p w:rsidR="004D45AB" w:rsidRPr="00612B9F" w:rsidRDefault="004D45AB" w:rsidP="004D45AB">
      <w:pPr>
        <w:jc w:val="both"/>
        <w:rPr>
          <w:rFonts w:ascii="Segoe UI" w:hAnsi="Segoe UI" w:cs="Segoe UI"/>
          <w:szCs w:val="22"/>
        </w:rPr>
      </w:pPr>
      <w:r w:rsidRPr="00612B9F">
        <w:rPr>
          <w:rFonts w:ascii="Segoe UI" w:hAnsi="Segoe UI" w:cs="Segoe UI"/>
          <w:szCs w:val="22"/>
        </w:rPr>
        <w:t>The proposed development attracts contribution charges under Section 7.12 of the EP&amp;A Act</w:t>
      </w:r>
      <w:r w:rsidRPr="00612B9F">
        <w:rPr>
          <w:rFonts w:ascii="Segoe UI" w:hAnsi="Segoe UI" w:cs="Segoe UI"/>
          <w:i/>
          <w:szCs w:val="22"/>
        </w:rPr>
        <w:t>.</w:t>
      </w:r>
      <w:r w:rsidRPr="00612B9F">
        <w:rPr>
          <w:rFonts w:ascii="Segoe UI" w:hAnsi="Segoe UI" w:cs="Segoe UI"/>
          <w:szCs w:val="22"/>
        </w:rPr>
        <w:t xml:space="preserve"> </w:t>
      </w:r>
    </w:p>
    <w:p w:rsidR="004D45AB" w:rsidRPr="00612B9F" w:rsidRDefault="004D45AB" w:rsidP="004D45AB">
      <w:pPr>
        <w:jc w:val="both"/>
        <w:rPr>
          <w:rFonts w:ascii="Segoe UI" w:hAnsi="Segoe UI" w:cs="Segoe UI"/>
          <w:szCs w:val="22"/>
        </w:rPr>
      </w:pPr>
    </w:p>
    <w:p w:rsidR="004D45AB" w:rsidRPr="00B902CC" w:rsidRDefault="004D45AB" w:rsidP="004D45AB">
      <w:pPr>
        <w:jc w:val="both"/>
        <w:rPr>
          <w:rFonts w:ascii="Segoe UI" w:hAnsi="Segoe UI" w:cs="Segoe UI"/>
          <w:color w:val="000000"/>
          <w:szCs w:val="22"/>
        </w:rPr>
      </w:pPr>
      <w:r w:rsidRPr="00612B9F">
        <w:rPr>
          <w:rFonts w:ascii="Segoe UI" w:hAnsi="Segoe UI" w:cs="Segoe UI"/>
          <w:szCs w:val="22"/>
        </w:rPr>
        <w:t xml:space="preserve">To arrange a Section 7.12 contributions quote for the proposed development you can contact Council’s </w:t>
      </w:r>
      <w:r w:rsidRPr="00B902CC">
        <w:rPr>
          <w:rFonts w:ascii="Segoe UI" w:hAnsi="Segoe UI" w:cs="Segoe UI"/>
          <w:szCs w:val="22"/>
        </w:rPr>
        <w:t xml:space="preserve">Contribution Officer Sharron Colquhoun on telephone number 02 4350 5409 or email </w:t>
      </w:r>
      <w:hyperlink r:id="rId16" w:history="1">
        <w:r w:rsidRPr="00B902CC">
          <w:rPr>
            <w:rStyle w:val="Hyperlink"/>
            <w:rFonts w:ascii="Segoe UI" w:hAnsi="Segoe UI" w:cs="Segoe UI"/>
            <w:szCs w:val="22"/>
          </w:rPr>
          <w:t>sharron.colquhoun@centralcoast.nsw.gov.au</w:t>
        </w:r>
      </w:hyperlink>
      <w:r w:rsidRPr="00B902CC">
        <w:rPr>
          <w:rFonts w:ascii="Segoe UI" w:hAnsi="Segoe UI" w:cs="Segoe UI"/>
          <w:szCs w:val="22"/>
        </w:rPr>
        <w:t xml:space="preserve">. </w:t>
      </w:r>
    </w:p>
    <w:p w:rsidR="004D45AB" w:rsidRPr="00B902CC" w:rsidRDefault="004D45AB" w:rsidP="004D45AB">
      <w:pPr>
        <w:jc w:val="both"/>
        <w:rPr>
          <w:rFonts w:ascii="Segoe UI" w:hAnsi="Segoe UI" w:cs="Segoe UI"/>
          <w:szCs w:val="22"/>
        </w:rPr>
      </w:pPr>
    </w:p>
    <w:p w:rsidR="004D45AB" w:rsidRPr="00B902CC" w:rsidRDefault="004D45AB" w:rsidP="004D45AB">
      <w:pPr>
        <w:pStyle w:val="BodyText2"/>
        <w:numPr>
          <w:ilvl w:val="0"/>
          <w:numId w:val="27"/>
        </w:numPr>
        <w:snapToGrid w:val="0"/>
        <w:spacing w:after="0" w:line="240" w:lineRule="auto"/>
        <w:ind w:hanging="720"/>
        <w:jc w:val="both"/>
        <w:rPr>
          <w:rFonts w:ascii="Segoe UI" w:hAnsi="Segoe UI" w:cs="Segoe UI"/>
          <w:color w:val="000000" w:themeColor="text1"/>
          <w:szCs w:val="22"/>
        </w:rPr>
      </w:pPr>
      <w:r w:rsidRPr="00B902CC">
        <w:rPr>
          <w:rFonts w:ascii="Segoe UI" w:hAnsi="Segoe UI" w:cs="Segoe UI"/>
          <w:color w:val="000000" w:themeColor="text1"/>
          <w:szCs w:val="22"/>
        </w:rPr>
        <w:t>Estimated cost of development</w:t>
      </w:r>
    </w:p>
    <w:p w:rsidR="004D45AB" w:rsidRPr="00B902CC" w:rsidRDefault="004D45AB" w:rsidP="004D45AB">
      <w:pPr>
        <w:jc w:val="both"/>
        <w:rPr>
          <w:rFonts w:ascii="Segoe UI" w:hAnsi="Segoe UI" w:cs="Segoe UI"/>
          <w:color w:val="000000" w:themeColor="text1"/>
          <w:szCs w:val="22"/>
        </w:rPr>
      </w:pPr>
    </w:p>
    <w:p w:rsidR="004D45AB" w:rsidRPr="00B902CC" w:rsidRDefault="004D45AB" w:rsidP="004D45AB">
      <w:pPr>
        <w:jc w:val="both"/>
        <w:rPr>
          <w:rFonts w:ascii="Segoe UI" w:hAnsi="Segoe UI" w:cs="Segoe UI"/>
          <w:color w:val="000000" w:themeColor="text1"/>
          <w:szCs w:val="22"/>
        </w:rPr>
      </w:pPr>
      <w:r w:rsidRPr="00B902CC">
        <w:rPr>
          <w:rFonts w:ascii="Segoe UI" w:hAnsi="Segoe UI" w:cs="Segoe UI"/>
          <w:color w:val="000000" w:themeColor="text1"/>
          <w:szCs w:val="22"/>
        </w:rPr>
        <w:t>As the estimated cost of development is over $500,000 a quantity surveyors report is required to be submitted to Council as part of the development application verifying the cost of all development works.</w:t>
      </w:r>
    </w:p>
    <w:p w:rsidR="004D45AB" w:rsidRDefault="004D45AB" w:rsidP="004D45AB">
      <w:pPr>
        <w:jc w:val="both"/>
        <w:rPr>
          <w:rFonts w:ascii="Segoe UI" w:hAnsi="Segoe UI" w:cs="Segoe UI"/>
          <w:szCs w:val="22"/>
        </w:rPr>
      </w:pPr>
    </w:p>
    <w:tbl>
      <w:tblPr>
        <w:tblW w:w="10206" w:type="dxa"/>
        <w:tblInd w:w="108"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000" w:firstRow="0" w:lastRow="0" w:firstColumn="0" w:lastColumn="0" w:noHBand="0" w:noVBand="0"/>
      </w:tblPr>
      <w:tblGrid>
        <w:gridCol w:w="10206"/>
      </w:tblGrid>
      <w:tr w:rsidR="00AA5573" w:rsidRPr="00792F4D" w:rsidTr="0044523A">
        <w:trPr>
          <w:cantSplit/>
          <w:trHeight w:val="440"/>
        </w:trPr>
        <w:tc>
          <w:tcPr>
            <w:tcW w:w="10206" w:type="dxa"/>
            <w:shd w:val="clear" w:color="auto" w:fill="606060"/>
            <w:vAlign w:val="center"/>
          </w:tcPr>
          <w:p w:rsidR="00AA5573" w:rsidRPr="00792F4D" w:rsidRDefault="00AA5573" w:rsidP="00AA5573">
            <w:pPr>
              <w:tabs>
                <w:tab w:val="left" w:pos="2977"/>
                <w:tab w:val="left" w:pos="5760"/>
              </w:tabs>
              <w:rPr>
                <w:rFonts w:ascii="Segoe UI Semibold" w:hAnsi="Segoe UI Semibold" w:cs="Segoe UI"/>
                <w:color w:val="FFFFFF"/>
                <w:sz w:val="24"/>
                <w:szCs w:val="24"/>
              </w:rPr>
            </w:pPr>
            <w:r>
              <w:rPr>
                <w:rFonts w:ascii="Segoe UI Semibold" w:hAnsi="Segoe UI Semibold" w:cs="Segoe UI"/>
                <w:color w:val="FFFFFF"/>
                <w:szCs w:val="24"/>
              </w:rPr>
              <w:t>DA LODGEMENT REQUIREMENTS</w:t>
            </w:r>
          </w:p>
        </w:tc>
      </w:tr>
    </w:tbl>
    <w:p w:rsidR="004D45AB" w:rsidRDefault="004D45AB" w:rsidP="00BB170B">
      <w:pPr>
        <w:jc w:val="both"/>
        <w:rPr>
          <w:rFonts w:ascii="Segoe UI" w:hAnsi="Segoe UI" w:cs="Segoe UI"/>
          <w:color w:val="000000"/>
          <w:szCs w:val="22"/>
        </w:rPr>
      </w:pPr>
    </w:p>
    <w:p w:rsidR="00BB170B" w:rsidRPr="00B902CC" w:rsidRDefault="00BB170B" w:rsidP="00BB170B">
      <w:pPr>
        <w:pStyle w:val="BodyText2"/>
        <w:numPr>
          <w:ilvl w:val="0"/>
          <w:numId w:val="27"/>
        </w:numPr>
        <w:snapToGrid w:val="0"/>
        <w:spacing w:after="0" w:line="240" w:lineRule="auto"/>
        <w:ind w:hanging="720"/>
        <w:jc w:val="both"/>
        <w:rPr>
          <w:rFonts w:ascii="Segoe UI" w:hAnsi="Segoe UI" w:cs="Segoe UI"/>
          <w:color w:val="000000"/>
          <w:szCs w:val="22"/>
        </w:rPr>
      </w:pPr>
      <w:r w:rsidRPr="00B902CC">
        <w:rPr>
          <w:rFonts w:ascii="Segoe UI" w:hAnsi="Segoe UI" w:cs="Segoe UI"/>
          <w:color w:val="000000"/>
          <w:szCs w:val="22"/>
        </w:rPr>
        <w:t>Information to Accompany a Development Application</w:t>
      </w:r>
    </w:p>
    <w:p w:rsidR="00BB170B" w:rsidRPr="00B902CC" w:rsidRDefault="00BB170B" w:rsidP="00BB170B">
      <w:pPr>
        <w:jc w:val="both"/>
        <w:rPr>
          <w:rFonts w:ascii="Segoe UI" w:hAnsi="Segoe UI" w:cs="Segoe UI"/>
          <w:color w:val="000000"/>
          <w:szCs w:val="22"/>
        </w:rPr>
      </w:pPr>
    </w:p>
    <w:p w:rsidR="00BB170B" w:rsidRPr="00B902CC" w:rsidRDefault="00BB170B" w:rsidP="00BB170B">
      <w:pPr>
        <w:jc w:val="both"/>
        <w:rPr>
          <w:rFonts w:ascii="Segoe UI" w:hAnsi="Segoe UI" w:cs="Segoe UI"/>
          <w:color w:val="000000"/>
          <w:szCs w:val="22"/>
        </w:rPr>
      </w:pPr>
      <w:r w:rsidRPr="00B902CC">
        <w:rPr>
          <w:rFonts w:ascii="Segoe UI" w:hAnsi="Segoe UI" w:cs="Segoe UI"/>
          <w:color w:val="000000"/>
          <w:szCs w:val="22"/>
        </w:rPr>
        <w:t>If you decide to lodge an application with Council, this application should comprise (but not</w:t>
      </w:r>
      <w:r w:rsidR="007A4C46">
        <w:rPr>
          <w:rFonts w:ascii="Segoe UI" w:hAnsi="Segoe UI" w:cs="Segoe UI"/>
          <w:color w:val="000000"/>
          <w:szCs w:val="22"/>
        </w:rPr>
        <w:t xml:space="preserve"> be</w:t>
      </w:r>
      <w:r w:rsidRPr="00B902CC">
        <w:rPr>
          <w:rFonts w:ascii="Segoe UI" w:hAnsi="Segoe UI" w:cs="Segoe UI"/>
          <w:color w:val="000000"/>
          <w:szCs w:val="22"/>
        </w:rPr>
        <w:t xml:space="preserve"> limited to) the following details: - </w:t>
      </w:r>
    </w:p>
    <w:p w:rsidR="00BB170B" w:rsidRPr="00B902CC" w:rsidRDefault="00BB170B" w:rsidP="00BB170B">
      <w:pPr>
        <w:jc w:val="both"/>
        <w:rPr>
          <w:rFonts w:ascii="Segoe UI" w:hAnsi="Segoe UI" w:cs="Segoe UI"/>
          <w:color w:val="000000"/>
          <w:szCs w:val="22"/>
        </w:rPr>
      </w:pP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Statement of environmental effects;</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Survey;</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Architectural designed plans</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 xml:space="preserve">Site analysis plan; </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Site plan;</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Landscape plan</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 xml:space="preserve">Flooding report; </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Flora and fauna assessment;</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BASIX certificates;</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Schedule of external materials and finishes;</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Waste management plan;</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 xml:space="preserve">Stormwater management plan; </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 xml:space="preserve">Water Management Act application (connection to water and sewer); </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 xml:space="preserve">Quantity surveyors report; and </w:t>
      </w:r>
    </w:p>
    <w:p w:rsidR="00BB170B" w:rsidRPr="00B902CC" w:rsidRDefault="00BB170B" w:rsidP="00BB170B">
      <w:pPr>
        <w:numPr>
          <w:ilvl w:val="0"/>
          <w:numId w:val="32"/>
        </w:numPr>
        <w:jc w:val="both"/>
        <w:rPr>
          <w:rFonts w:ascii="Segoe UI" w:hAnsi="Segoe UI" w:cs="Segoe UI"/>
          <w:color w:val="000000" w:themeColor="text1"/>
          <w:szCs w:val="22"/>
        </w:rPr>
      </w:pPr>
      <w:r w:rsidRPr="00B902CC">
        <w:rPr>
          <w:rFonts w:ascii="Segoe UI" w:hAnsi="Segoe UI" w:cs="Segoe UI"/>
          <w:color w:val="000000" w:themeColor="text1"/>
          <w:szCs w:val="22"/>
        </w:rPr>
        <w:t>Accessibility report.</w:t>
      </w:r>
    </w:p>
    <w:p w:rsidR="00BB170B" w:rsidRDefault="00BB170B" w:rsidP="00BB170B">
      <w:pPr>
        <w:jc w:val="both"/>
        <w:rPr>
          <w:rFonts w:ascii="Segoe UI" w:hAnsi="Segoe UI" w:cs="Segoe UI"/>
          <w:color w:val="000000" w:themeColor="text1"/>
          <w:szCs w:val="22"/>
        </w:rPr>
      </w:pPr>
    </w:p>
    <w:p w:rsidR="00E259C3" w:rsidRDefault="00E259C3" w:rsidP="00BB170B">
      <w:pPr>
        <w:jc w:val="both"/>
        <w:rPr>
          <w:rFonts w:ascii="Segoe UI" w:hAnsi="Segoe UI" w:cs="Segoe UI"/>
          <w:color w:val="000000" w:themeColor="text1"/>
          <w:szCs w:val="22"/>
        </w:rPr>
      </w:pPr>
    </w:p>
    <w:p w:rsidR="00E259C3" w:rsidRDefault="00E259C3" w:rsidP="00BB170B">
      <w:pPr>
        <w:jc w:val="both"/>
        <w:rPr>
          <w:rFonts w:ascii="Segoe UI" w:hAnsi="Segoe UI" w:cs="Segoe UI"/>
          <w:color w:val="000000" w:themeColor="text1"/>
          <w:szCs w:val="22"/>
        </w:rPr>
      </w:pPr>
    </w:p>
    <w:p w:rsidR="00E259C3" w:rsidRPr="00A25072" w:rsidRDefault="00E259C3" w:rsidP="00E259C3">
      <w:pPr>
        <w:ind w:left="68"/>
        <w:jc w:val="both"/>
        <w:rPr>
          <w:rFonts w:ascii="Segoe UI" w:hAnsi="Segoe UI" w:cs="Segoe UI"/>
          <w:iCs/>
          <w:szCs w:val="22"/>
        </w:rPr>
      </w:pPr>
      <w:r w:rsidRPr="00A25072">
        <w:rPr>
          <w:rFonts w:ascii="Segoe UI" w:hAnsi="Segoe UI" w:cs="Segoe UI"/>
          <w:iCs/>
          <w:szCs w:val="22"/>
        </w:rPr>
        <w:t>The planning information provided by Council is to assist you with understanding the relevant planning controls relat</w:t>
      </w:r>
      <w:r>
        <w:rPr>
          <w:rFonts w:ascii="Segoe UI" w:hAnsi="Segoe UI" w:cs="Segoe UI"/>
          <w:iCs/>
          <w:szCs w:val="22"/>
        </w:rPr>
        <w:t>ed</w:t>
      </w:r>
      <w:r w:rsidRPr="00A25072">
        <w:rPr>
          <w:rFonts w:ascii="Segoe UI" w:hAnsi="Segoe UI" w:cs="Segoe UI"/>
          <w:iCs/>
          <w:szCs w:val="22"/>
        </w:rPr>
        <w:t xml:space="preserve"> to your land/proposed development and </w:t>
      </w:r>
      <w:r>
        <w:rPr>
          <w:rFonts w:ascii="Segoe UI" w:hAnsi="Segoe UI" w:cs="Segoe UI"/>
          <w:iCs/>
          <w:szCs w:val="22"/>
        </w:rPr>
        <w:t>what</w:t>
      </w:r>
      <w:r w:rsidRPr="00A25072">
        <w:rPr>
          <w:rFonts w:ascii="Segoe UI" w:hAnsi="Segoe UI" w:cs="Segoe UI"/>
          <w:iCs/>
          <w:szCs w:val="22"/>
        </w:rPr>
        <w:t xml:space="preserve"> documentation </w:t>
      </w:r>
      <w:r>
        <w:rPr>
          <w:rFonts w:ascii="Segoe UI" w:hAnsi="Segoe UI" w:cs="Segoe UI"/>
          <w:iCs/>
          <w:szCs w:val="22"/>
        </w:rPr>
        <w:t xml:space="preserve">is required to be submitted </w:t>
      </w:r>
      <w:r w:rsidRPr="00A25072">
        <w:rPr>
          <w:rFonts w:ascii="Segoe UI" w:hAnsi="Segoe UI" w:cs="Segoe UI"/>
          <w:iCs/>
          <w:szCs w:val="22"/>
        </w:rPr>
        <w:t xml:space="preserve">for </w:t>
      </w:r>
      <w:r>
        <w:rPr>
          <w:rFonts w:ascii="Segoe UI" w:hAnsi="Segoe UI" w:cs="Segoe UI"/>
          <w:iCs/>
          <w:szCs w:val="22"/>
        </w:rPr>
        <w:t xml:space="preserve">your </w:t>
      </w:r>
      <w:r w:rsidRPr="00A25072">
        <w:rPr>
          <w:rFonts w:ascii="Segoe UI" w:hAnsi="Segoe UI" w:cs="Segoe UI"/>
          <w:iCs/>
          <w:szCs w:val="22"/>
        </w:rPr>
        <w:t>development application. This information and/or advice does not constitute approval of a development application or a guarantee that the purchase of a property is without any site constraint or is fit for the purpose for which you intend.</w:t>
      </w:r>
    </w:p>
    <w:p w:rsidR="00E259C3" w:rsidRPr="00C731FB" w:rsidRDefault="00E259C3" w:rsidP="00E259C3">
      <w:pPr>
        <w:jc w:val="both"/>
        <w:rPr>
          <w:rFonts w:ascii="Segoe UI" w:hAnsi="Segoe UI" w:cs="Segoe UI"/>
          <w:iCs/>
          <w:szCs w:val="22"/>
          <w:u w:val="single"/>
        </w:rPr>
      </w:pPr>
    </w:p>
    <w:p w:rsidR="00E259C3" w:rsidRPr="00A25072" w:rsidRDefault="00E259C3" w:rsidP="00E259C3">
      <w:pPr>
        <w:jc w:val="both"/>
        <w:rPr>
          <w:rFonts w:ascii="Segoe UI" w:hAnsi="Segoe UI" w:cs="Segoe UI"/>
          <w:i/>
          <w:iCs/>
          <w:szCs w:val="22"/>
        </w:rPr>
      </w:pPr>
      <w:r w:rsidRPr="00A25072">
        <w:rPr>
          <w:rFonts w:ascii="Segoe UI" w:hAnsi="Segoe UI" w:cs="Segoe UI"/>
          <w:i/>
          <w:iCs/>
          <w:szCs w:val="22"/>
          <w:u w:val="single"/>
        </w:rPr>
        <w:t>Disclaimer</w:t>
      </w:r>
      <w:r w:rsidRPr="00A25072">
        <w:rPr>
          <w:rFonts w:ascii="Segoe UI" w:hAnsi="Segoe UI" w:cs="Segoe UI"/>
          <w:i/>
          <w:iCs/>
          <w:szCs w:val="22"/>
        </w:rPr>
        <w:t xml:space="preserve"> </w:t>
      </w:r>
    </w:p>
    <w:p w:rsidR="00E259C3" w:rsidRPr="00A25072" w:rsidRDefault="00E259C3" w:rsidP="00E259C3">
      <w:pPr>
        <w:jc w:val="both"/>
        <w:rPr>
          <w:rFonts w:ascii="Segoe UI" w:hAnsi="Segoe UI" w:cs="Segoe UI"/>
          <w:i/>
          <w:iCs/>
          <w:szCs w:val="22"/>
        </w:rPr>
      </w:pPr>
      <w:r w:rsidRPr="00A25072">
        <w:rPr>
          <w:rFonts w:ascii="Segoe UI" w:hAnsi="Segoe UI" w:cs="Segoe UI"/>
          <w:i/>
          <w:iCs/>
          <w:szCs w:val="22"/>
        </w:rPr>
        <w:t xml:space="preserve">The information provided verbally and/or within the text of any document by Central Coast Council is for the purpose of assisting you with understanding the planning controls relating to your land and/or proposed development and the application process that may be applicable. </w:t>
      </w:r>
    </w:p>
    <w:p w:rsidR="00E259C3" w:rsidRPr="00A25072" w:rsidRDefault="00E259C3" w:rsidP="00E259C3">
      <w:pPr>
        <w:jc w:val="both"/>
        <w:rPr>
          <w:rFonts w:ascii="Segoe UI" w:hAnsi="Segoe UI" w:cs="Segoe UI"/>
          <w:i/>
          <w:iCs/>
          <w:szCs w:val="22"/>
        </w:rPr>
      </w:pPr>
    </w:p>
    <w:p w:rsidR="00E259C3" w:rsidRPr="00A25072" w:rsidRDefault="00E259C3" w:rsidP="00E259C3">
      <w:pPr>
        <w:jc w:val="both"/>
        <w:rPr>
          <w:rFonts w:ascii="Segoe UI" w:hAnsi="Segoe UI" w:cs="Segoe UI"/>
          <w:i/>
          <w:iCs/>
          <w:szCs w:val="22"/>
        </w:rPr>
      </w:pPr>
      <w:r w:rsidRPr="00A25072">
        <w:rPr>
          <w:rFonts w:ascii="Segoe UI" w:hAnsi="Segoe UI" w:cs="Segoe UI"/>
          <w:i/>
          <w:iCs/>
          <w:szCs w:val="22"/>
        </w:rPr>
        <w:t xml:space="preserve">It is recommended that anyone contemplating the carrying out of development or the purchasing of land in the Central Coast Local Government Area </w:t>
      </w:r>
      <w:r>
        <w:rPr>
          <w:rFonts w:ascii="Segoe UI" w:hAnsi="Segoe UI" w:cs="Segoe UI"/>
          <w:i/>
          <w:iCs/>
          <w:szCs w:val="22"/>
        </w:rPr>
        <w:t xml:space="preserve">(LGA) </w:t>
      </w:r>
      <w:r w:rsidRPr="00A25072">
        <w:rPr>
          <w:rFonts w:ascii="Segoe UI" w:hAnsi="Segoe UI" w:cs="Segoe UI"/>
          <w:i/>
          <w:iCs/>
          <w:szCs w:val="22"/>
        </w:rPr>
        <w:t xml:space="preserve">obtain their own planning advice from a suitably qualified professional such as a town planner or private solicitor specialising in land use and/or planning law. Please note that Council is not able to recommend the name or contact details of such professionals. </w:t>
      </w:r>
    </w:p>
    <w:p w:rsidR="00E259C3" w:rsidRPr="00552873" w:rsidRDefault="00E259C3" w:rsidP="00E259C3">
      <w:pPr>
        <w:jc w:val="both"/>
        <w:rPr>
          <w:rFonts w:ascii="Segoe UI" w:hAnsi="Segoe UI" w:cs="Segoe UI"/>
          <w:iCs/>
          <w:szCs w:val="22"/>
        </w:rPr>
      </w:pPr>
    </w:p>
    <w:p w:rsidR="0084775B" w:rsidRPr="00CE31A2" w:rsidRDefault="0084775B" w:rsidP="006838A6">
      <w:pPr>
        <w:rPr>
          <w:rFonts w:eastAsia="Calibri" w:cs="Arial"/>
        </w:rPr>
      </w:pPr>
    </w:p>
    <w:p w:rsidR="0084775B" w:rsidRPr="00CE31A2" w:rsidRDefault="0084775B" w:rsidP="006838A6">
      <w:pPr>
        <w:rPr>
          <w:rFonts w:eastAsia="Calibri" w:cs="Arial"/>
        </w:rPr>
      </w:pPr>
      <w:r>
        <w:rPr>
          <w:rFonts w:eastAsia="Calibri"/>
          <w:noProof/>
          <w:lang w:eastAsia="en-AU"/>
        </w:rPr>
        <w:drawing>
          <wp:inline distT="0" distB="0" distL="0" distR="0">
            <wp:extent cx="1057275" cy="504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57275" cy="504825"/>
                    </a:xfrm>
                    <a:prstGeom prst="rect">
                      <a:avLst/>
                    </a:prstGeom>
                    <a:noFill/>
                    <a:ln>
                      <a:noFill/>
                    </a:ln>
                  </pic:spPr>
                </pic:pic>
              </a:graphicData>
            </a:graphic>
          </wp:inline>
        </w:drawing>
      </w:r>
    </w:p>
    <w:p w:rsidR="0084775B" w:rsidRPr="00CE31A2" w:rsidRDefault="0084775B" w:rsidP="006838A6">
      <w:pPr>
        <w:rPr>
          <w:rFonts w:eastAsia="Calibri" w:cs="Arial"/>
        </w:rPr>
      </w:pPr>
      <w:r w:rsidRPr="00CE31A2">
        <w:rPr>
          <w:rFonts w:eastAsia="Calibri" w:cs="Arial"/>
        </w:rPr>
        <w:t>Tracy Sharp</w:t>
      </w:r>
    </w:p>
    <w:p w:rsidR="0084775B" w:rsidRPr="00CE31A2" w:rsidRDefault="0084775B" w:rsidP="006838A6">
      <w:pPr>
        <w:rPr>
          <w:rFonts w:eastAsia="Calibri" w:cs="Arial"/>
          <w:b/>
        </w:rPr>
      </w:pPr>
      <w:r w:rsidRPr="00CE31A2">
        <w:rPr>
          <w:rFonts w:eastAsia="Calibri" w:cs="Arial"/>
          <w:b/>
        </w:rPr>
        <w:t>Senior Development Planner</w:t>
      </w:r>
    </w:p>
    <w:p w:rsidR="0084775B" w:rsidRPr="00CE31A2" w:rsidRDefault="0084775B" w:rsidP="006838A6">
      <w:pPr>
        <w:rPr>
          <w:rFonts w:eastAsia="Calibri" w:cs="Arial"/>
          <w:b/>
        </w:rPr>
      </w:pPr>
      <w:r w:rsidRPr="00CE31A2">
        <w:rPr>
          <w:rFonts w:eastAsia="Calibri" w:cs="Arial"/>
          <w:b/>
        </w:rPr>
        <w:t xml:space="preserve">DEVELOPMENT </w:t>
      </w:r>
      <w:r>
        <w:rPr>
          <w:rFonts w:eastAsia="Calibri" w:cs="Arial"/>
          <w:b/>
        </w:rPr>
        <w:t>ASSESSMENT</w:t>
      </w:r>
    </w:p>
    <w:p w:rsidR="00E259C3" w:rsidRDefault="00E259C3" w:rsidP="00E259C3">
      <w:pPr>
        <w:jc w:val="both"/>
        <w:rPr>
          <w:rFonts w:ascii="Segoe UI" w:hAnsi="Segoe UI" w:cs="Segoe UI"/>
          <w:szCs w:val="22"/>
        </w:rPr>
      </w:pPr>
      <w:r>
        <w:rPr>
          <w:rFonts w:ascii="Segoe UI" w:hAnsi="Segoe UI" w:cs="Segoe UI"/>
          <w:szCs w:val="22"/>
        </w:rPr>
        <w:t xml:space="preserve">Date:  </w:t>
      </w:r>
      <w:r w:rsidR="0084775B">
        <w:rPr>
          <w:rFonts w:ascii="Segoe UI" w:hAnsi="Segoe UI" w:cs="Segoe UI"/>
          <w:szCs w:val="22"/>
        </w:rPr>
        <w:t>16 March 2018</w:t>
      </w:r>
    </w:p>
    <w:p w:rsidR="00E259C3" w:rsidRDefault="00E259C3" w:rsidP="00E259C3">
      <w:pPr>
        <w:jc w:val="both"/>
        <w:rPr>
          <w:rFonts w:ascii="Segoe UI" w:hAnsi="Segoe UI" w:cs="Segoe UI"/>
          <w:szCs w:val="22"/>
        </w:rPr>
      </w:pPr>
    </w:p>
    <w:p w:rsidR="0084775B" w:rsidRPr="00CE31A2" w:rsidRDefault="0084775B" w:rsidP="006838A6">
      <w:pPr>
        <w:rPr>
          <w:rFonts w:cs="Arial"/>
        </w:rPr>
      </w:pPr>
    </w:p>
    <w:p w:rsidR="0084775B" w:rsidRPr="00CE31A2" w:rsidRDefault="0084775B" w:rsidP="006838A6">
      <w:pPr>
        <w:rPr>
          <w:rFonts w:cs="Arial"/>
        </w:rPr>
      </w:pPr>
      <w:r>
        <w:rPr>
          <w:noProof/>
          <w:lang w:eastAsia="en-AU"/>
        </w:rPr>
        <w:drawing>
          <wp:inline distT="0" distB="0" distL="0" distR="0">
            <wp:extent cx="1419225" cy="561975"/>
            <wp:effectExtent l="0" t="0" r="9525" b="9525"/>
            <wp:docPr id="3" name="Picture 3" descr="SPENDERGAST_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ENDERGAST_signatur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inline>
        </w:drawing>
      </w:r>
    </w:p>
    <w:p w:rsidR="0084775B" w:rsidRPr="00CE31A2" w:rsidRDefault="0084775B" w:rsidP="006838A6">
      <w:pPr>
        <w:rPr>
          <w:rFonts w:cs="Arial"/>
        </w:rPr>
      </w:pPr>
      <w:r w:rsidRPr="00CE31A2">
        <w:rPr>
          <w:rFonts w:cs="Arial"/>
        </w:rPr>
        <w:t>Salli Pendergast</w:t>
      </w:r>
    </w:p>
    <w:p w:rsidR="0084775B" w:rsidRPr="00CE31A2" w:rsidRDefault="0084775B" w:rsidP="006838A6">
      <w:pPr>
        <w:rPr>
          <w:rFonts w:cs="Arial"/>
          <w:b/>
        </w:rPr>
      </w:pPr>
      <w:r>
        <w:rPr>
          <w:rFonts w:cs="Arial"/>
          <w:b/>
        </w:rPr>
        <w:t xml:space="preserve">Principal Development </w:t>
      </w:r>
      <w:r w:rsidRPr="00CE31A2">
        <w:rPr>
          <w:rFonts w:cs="Arial"/>
          <w:b/>
        </w:rPr>
        <w:t>Planner</w:t>
      </w:r>
    </w:p>
    <w:p w:rsidR="0084775B" w:rsidRPr="00CE31A2" w:rsidRDefault="0084775B" w:rsidP="006838A6">
      <w:pPr>
        <w:rPr>
          <w:rFonts w:eastAsia="Calibri" w:cs="Arial"/>
          <w:b/>
        </w:rPr>
      </w:pPr>
      <w:r w:rsidRPr="00CE31A2">
        <w:rPr>
          <w:rFonts w:eastAsia="Calibri" w:cs="Arial"/>
          <w:b/>
        </w:rPr>
        <w:t xml:space="preserve">DEVELOPMENT </w:t>
      </w:r>
      <w:r>
        <w:rPr>
          <w:rFonts w:eastAsia="Calibri" w:cs="Arial"/>
          <w:b/>
        </w:rPr>
        <w:t>ASSESSMENT</w:t>
      </w:r>
    </w:p>
    <w:p w:rsidR="0084775B" w:rsidRPr="00CE31A2" w:rsidRDefault="0084775B" w:rsidP="006838A6">
      <w:pPr>
        <w:rPr>
          <w:rFonts w:cs="Arial"/>
        </w:rPr>
      </w:pPr>
    </w:p>
    <w:p w:rsidR="00E259C3" w:rsidRDefault="00E259C3" w:rsidP="00E259C3">
      <w:pPr>
        <w:jc w:val="both"/>
        <w:rPr>
          <w:rFonts w:ascii="Segoe UI" w:hAnsi="Segoe UI" w:cs="Segoe UI"/>
          <w:szCs w:val="22"/>
        </w:rPr>
      </w:pPr>
    </w:p>
    <w:p w:rsidR="00E259C3" w:rsidRPr="00A25072" w:rsidRDefault="00E259C3" w:rsidP="00E259C3">
      <w:pPr>
        <w:jc w:val="both"/>
        <w:rPr>
          <w:rFonts w:ascii="Segoe UI" w:hAnsi="Segoe UI" w:cs="Segoe UI"/>
          <w:szCs w:val="22"/>
        </w:rPr>
      </w:pPr>
      <w:r>
        <w:rPr>
          <w:rFonts w:ascii="Segoe UI" w:hAnsi="Segoe UI" w:cs="Segoe UI"/>
          <w:szCs w:val="22"/>
        </w:rPr>
        <w:t xml:space="preserve">Date:  </w:t>
      </w:r>
      <w:r w:rsidR="0084775B">
        <w:rPr>
          <w:rFonts w:ascii="Segoe UI" w:hAnsi="Segoe UI" w:cs="Segoe UI"/>
          <w:szCs w:val="22"/>
        </w:rPr>
        <w:t>16 March 2018</w:t>
      </w:r>
    </w:p>
    <w:p w:rsidR="00E259C3" w:rsidRPr="00A25072" w:rsidRDefault="00E259C3" w:rsidP="00E259C3">
      <w:pPr>
        <w:jc w:val="both"/>
        <w:rPr>
          <w:rFonts w:ascii="Segoe UI" w:hAnsi="Segoe UI" w:cs="Segoe UI"/>
          <w:szCs w:val="22"/>
        </w:rPr>
      </w:pPr>
    </w:p>
    <w:p w:rsidR="00E259C3" w:rsidRPr="00BB170B" w:rsidRDefault="00E259C3" w:rsidP="00BB170B">
      <w:pPr>
        <w:jc w:val="both"/>
        <w:rPr>
          <w:rFonts w:ascii="Segoe UI" w:hAnsi="Segoe UI" w:cs="Segoe UI"/>
          <w:color w:val="000000" w:themeColor="text1"/>
          <w:szCs w:val="22"/>
        </w:rPr>
      </w:pPr>
    </w:p>
    <w:p w:rsidR="00D81CA1" w:rsidRDefault="00D81CA1" w:rsidP="00D81CA1">
      <w:pPr>
        <w:rPr>
          <w:rFonts w:ascii="Segoe UI" w:hAnsi="Segoe UI" w:cs="Segoe UI"/>
          <w:b/>
          <w:sz w:val="28"/>
          <w:szCs w:val="28"/>
        </w:rPr>
      </w:pPr>
    </w:p>
    <w:p w:rsidR="00AA5573" w:rsidRDefault="00AA5573" w:rsidP="00CA5A56">
      <w:pPr>
        <w:rPr>
          <w:rFonts w:ascii="Segoe UI" w:hAnsi="Segoe UI" w:cs="Segoe UI"/>
          <w:b/>
          <w:sz w:val="28"/>
          <w:szCs w:val="28"/>
        </w:rPr>
        <w:sectPr w:rsidR="00AA5573" w:rsidSect="0085417F">
          <w:headerReference w:type="default" r:id="rId19"/>
          <w:footerReference w:type="default" r:id="rId20"/>
          <w:headerReference w:type="first" r:id="rId21"/>
          <w:footerReference w:type="first" r:id="rId22"/>
          <w:pgSz w:w="11907" w:h="16840" w:code="9"/>
          <w:pgMar w:top="1247" w:right="851" w:bottom="567" w:left="851" w:header="720" w:footer="397" w:gutter="0"/>
          <w:cols w:space="720"/>
          <w:titlePg/>
          <w:docGrid w:linePitch="299"/>
        </w:sectPr>
      </w:pPr>
    </w:p>
    <w:p w:rsidR="00AF7721" w:rsidRDefault="00AF7721" w:rsidP="00A24FB7">
      <w:pPr>
        <w:autoSpaceDE w:val="0"/>
        <w:autoSpaceDN w:val="0"/>
        <w:adjustRightInd w:val="0"/>
        <w:jc w:val="both"/>
        <w:rPr>
          <w:rFonts w:ascii="Segoe UI" w:hAnsi="Segoe UI" w:cs="Segoe UI"/>
          <w:b/>
          <w:bCs/>
          <w:szCs w:val="22"/>
          <w:lang w:val="en-US"/>
        </w:rPr>
      </w:pPr>
      <w:r w:rsidRPr="00A25072">
        <w:rPr>
          <w:rFonts w:ascii="Segoe UI" w:hAnsi="Segoe UI" w:cs="Segoe UI"/>
          <w:b/>
          <w:bCs/>
          <w:szCs w:val="22"/>
          <w:lang w:val="en-US"/>
        </w:rPr>
        <w:t>NOTES</w:t>
      </w:r>
    </w:p>
    <w:p w:rsidR="00F27B3A" w:rsidRPr="00A25072" w:rsidRDefault="00F27B3A" w:rsidP="00A24FB7">
      <w:pPr>
        <w:autoSpaceDE w:val="0"/>
        <w:autoSpaceDN w:val="0"/>
        <w:adjustRightInd w:val="0"/>
        <w:jc w:val="both"/>
        <w:rPr>
          <w:rFonts w:ascii="Segoe UI" w:hAnsi="Segoe UI" w:cs="Segoe UI"/>
          <w:szCs w:val="22"/>
          <w:lang w:val="en-US"/>
        </w:rPr>
      </w:pPr>
    </w:p>
    <w:p w:rsidR="009C2337" w:rsidRDefault="009C2337" w:rsidP="00A24FB7">
      <w:pPr>
        <w:numPr>
          <w:ilvl w:val="0"/>
          <w:numId w:val="10"/>
        </w:numPr>
        <w:tabs>
          <w:tab w:val="left" w:pos="426"/>
        </w:tabs>
        <w:spacing w:after="120"/>
        <w:ind w:left="426" w:hanging="426"/>
        <w:jc w:val="both"/>
        <w:rPr>
          <w:rFonts w:ascii="Segoe UI" w:hAnsi="Segoe UI" w:cs="Segoe UI"/>
          <w:szCs w:val="22"/>
        </w:rPr>
      </w:pPr>
      <w:r>
        <w:rPr>
          <w:rFonts w:ascii="Segoe UI" w:hAnsi="Segoe UI" w:cs="Segoe UI"/>
          <w:szCs w:val="22"/>
        </w:rPr>
        <w:t>Online Lodgement</w:t>
      </w:r>
    </w:p>
    <w:p w:rsidR="00F7301E" w:rsidRDefault="00AF7721" w:rsidP="00A24FB7">
      <w:pPr>
        <w:tabs>
          <w:tab w:val="left" w:pos="426"/>
        </w:tabs>
        <w:ind w:left="426"/>
        <w:jc w:val="both"/>
        <w:rPr>
          <w:rFonts w:ascii="Segoe UI" w:hAnsi="Segoe UI" w:cs="Segoe UI"/>
          <w:szCs w:val="22"/>
        </w:rPr>
      </w:pPr>
      <w:r w:rsidRPr="00A25072">
        <w:rPr>
          <w:rFonts w:ascii="Segoe UI" w:hAnsi="Segoe UI" w:cs="Segoe UI"/>
          <w:szCs w:val="22"/>
        </w:rPr>
        <w:t>Development Application</w:t>
      </w:r>
      <w:r w:rsidR="0006179A">
        <w:rPr>
          <w:rFonts w:ascii="Segoe UI" w:hAnsi="Segoe UI" w:cs="Segoe UI"/>
          <w:szCs w:val="22"/>
        </w:rPr>
        <w:t>s, Section 96 Applications</w:t>
      </w:r>
      <w:r w:rsidRPr="00A25072">
        <w:rPr>
          <w:rFonts w:ascii="Segoe UI" w:hAnsi="Segoe UI" w:cs="Segoe UI"/>
          <w:szCs w:val="22"/>
        </w:rPr>
        <w:t>, Construction Certificate</w:t>
      </w:r>
      <w:r w:rsidR="0006179A">
        <w:rPr>
          <w:rFonts w:ascii="Segoe UI" w:hAnsi="Segoe UI" w:cs="Segoe UI"/>
          <w:szCs w:val="22"/>
        </w:rPr>
        <w:t>s</w:t>
      </w:r>
      <w:r w:rsidRPr="00A25072">
        <w:rPr>
          <w:rFonts w:ascii="Segoe UI" w:hAnsi="Segoe UI" w:cs="Segoe UI"/>
          <w:szCs w:val="22"/>
        </w:rPr>
        <w:t xml:space="preserve"> and Com</w:t>
      </w:r>
      <w:r w:rsidR="0006179A">
        <w:rPr>
          <w:rFonts w:ascii="Segoe UI" w:hAnsi="Segoe UI" w:cs="Segoe UI"/>
          <w:szCs w:val="22"/>
        </w:rPr>
        <w:t>plying Development Certificates</w:t>
      </w:r>
      <w:r w:rsidRPr="00A25072">
        <w:rPr>
          <w:rFonts w:ascii="Segoe UI" w:hAnsi="Segoe UI" w:cs="Segoe UI"/>
          <w:szCs w:val="22"/>
        </w:rPr>
        <w:t xml:space="preserve"> can be lodged </w:t>
      </w:r>
      <w:r w:rsidR="00F7301E">
        <w:rPr>
          <w:rFonts w:ascii="Segoe UI" w:hAnsi="Segoe UI" w:cs="Segoe UI"/>
          <w:szCs w:val="22"/>
        </w:rPr>
        <w:t xml:space="preserve">online. </w:t>
      </w:r>
      <w:r w:rsidR="00F7301E" w:rsidRPr="00A25072">
        <w:rPr>
          <w:rFonts w:ascii="Segoe UI" w:hAnsi="Segoe UI" w:cs="Segoe UI"/>
          <w:szCs w:val="22"/>
        </w:rPr>
        <w:t>Lodging online is the quick, easy and secure way to prepare and lodge your application and is available 24/7.</w:t>
      </w:r>
    </w:p>
    <w:p w:rsidR="00F7301E" w:rsidRDefault="00F7301E" w:rsidP="00A24FB7">
      <w:pPr>
        <w:tabs>
          <w:tab w:val="left" w:pos="426"/>
        </w:tabs>
        <w:ind w:left="426"/>
        <w:jc w:val="both"/>
        <w:rPr>
          <w:rFonts w:ascii="Segoe UI" w:hAnsi="Segoe UI" w:cs="Segoe UI"/>
          <w:szCs w:val="22"/>
        </w:rPr>
      </w:pPr>
    </w:p>
    <w:p w:rsidR="00AF7721" w:rsidRPr="00A25072" w:rsidRDefault="00F7301E" w:rsidP="00A24FB7">
      <w:pPr>
        <w:tabs>
          <w:tab w:val="left" w:pos="426"/>
        </w:tabs>
        <w:spacing w:after="120"/>
        <w:ind w:left="426"/>
        <w:jc w:val="both"/>
        <w:rPr>
          <w:rFonts w:ascii="Segoe UI" w:hAnsi="Segoe UI" w:cs="Segoe UI"/>
          <w:szCs w:val="22"/>
        </w:rPr>
      </w:pPr>
      <w:r w:rsidRPr="00275409">
        <w:rPr>
          <w:rFonts w:ascii="Segoe UI" w:hAnsi="Segoe UI" w:cs="Segoe UI"/>
          <w:b/>
          <w:szCs w:val="22"/>
        </w:rPr>
        <w:t>Former Gosford LGA</w:t>
      </w:r>
      <w:r>
        <w:rPr>
          <w:rFonts w:ascii="Segoe UI" w:hAnsi="Segoe UI" w:cs="Segoe UI"/>
          <w:szCs w:val="22"/>
        </w:rPr>
        <w:t xml:space="preserve"> - </w:t>
      </w:r>
      <w:r w:rsidR="00AF7721" w:rsidRPr="00A25072">
        <w:rPr>
          <w:rFonts w:ascii="Segoe UI" w:hAnsi="Segoe UI" w:cs="Segoe UI"/>
          <w:szCs w:val="22"/>
        </w:rPr>
        <w:t>through Council</w:t>
      </w:r>
      <w:r w:rsidR="00DA35E7">
        <w:rPr>
          <w:rFonts w:ascii="Segoe UI" w:hAnsi="Segoe UI" w:cs="Segoe UI"/>
          <w:szCs w:val="22"/>
        </w:rPr>
        <w:t>’</w:t>
      </w:r>
      <w:r w:rsidR="00AF7721" w:rsidRPr="00A25072">
        <w:rPr>
          <w:rFonts w:ascii="Segoe UI" w:hAnsi="Segoe UI" w:cs="Segoe UI"/>
          <w:szCs w:val="22"/>
        </w:rPr>
        <w:t xml:space="preserve">s </w:t>
      </w:r>
      <w:r w:rsidR="00107400">
        <w:rPr>
          <w:rFonts w:ascii="Segoe UI" w:hAnsi="Segoe UI" w:cs="Segoe UI"/>
          <w:szCs w:val="22"/>
        </w:rPr>
        <w:t>e-Planning Online L</w:t>
      </w:r>
      <w:r w:rsidR="00AF7721" w:rsidRPr="00A25072">
        <w:rPr>
          <w:rFonts w:ascii="Segoe UI" w:hAnsi="Segoe UI" w:cs="Segoe UI"/>
          <w:szCs w:val="22"/>
        </w:rPr>
        <w:t xml:space="preserve">odgement service. </w:t>
      </w:r>
    </w:p>
    <w:p w:rsidR="00AF7721" w:rsidRPr="00A25072" w:rsidRDefault="00AF7721" w:rsidP="00A24FB7">
      <w:pPr>
        <w:tabs>
          <w:tab w:val="left" w:pos="426"/>
        </w:tabs>
        <w:ind w:left="426"/>
        <w:jc w:val="both"/>
        <w:rPr>
          <w:rFonts w:ascii="Segoe UI" w:hAnsi="Segoe UI" w:cs="Segoe UI"/>
          <w:szCs w:val="22"/>
        </w:rPr>
      </w:pPr>
      <w:r w:rsidRPr="00A25072">
        <w:rPr>
          <w:rFonts w:ascii="Segoe UI" w:hAnsi="Segoe UI" w:cs="Segoe UI"/>
          <w:szCs w:val="22"/>
        </w:rPr>
        <w:t xml:space="preserve">Visit the Central Coast Council </w:t>
      </w:r>
      <w:hyperlink r:id="rId23" w:history="1">
        <w:r w:rsidRPr="00A25072">
          <w:rPr>
            <w:rStyle w:val="Hyperlink"/>
            <w:rFonts w:ascii="Segoe UI" w:hAnsi="Segoe UI" w:cs="Segoe UI"/>
            <w:szCs w:val="22"/>
          </w:rPr>
          <w:t>ePlanning Portal</w:t>
        </w:r>
      </w:hyperlink>
      <w:r w:rsidRPr="00A25072">
        <w:rPr>
          <w:rFonts w:ascii="Segoe UI" w:hAnsi="Segoe UI" w:cs="Segoe UI"/>
          <w:szCs w:val="22"/>
        </w:rPr>
        <w:t xml:space="preserve"> for the former Gosford </w:t>
      </w:r>
      <w:r w:rsidR="00655873">
        <w:rPr>
          <w:rFonts w:ascii="Segoe UI" w:hAnsi="Segoe UI" w:cs="Segoe UI"/>
          <w:szCs w:val="22"/>
        </w:rPr>
        <w:t>LGA</w:t>
      </w:r>
      <w:r w:rsidRPr="00A25072">
        <w:rPr>
          <w:rFonts w:ascii="Segoe UI" w:hAnsi="Segoe UI" w:cs="Segoe UI"/>
          <w:szCs w:val="22"/>
        </w:rPr>
        <w:t xml:space="preserve"> and click the </w:t>
      </w:r>
      <w:r w:rsidRPr="00A25072">
        <w:rPr>
          <w:rFonts w:ascii="Segoe UI" w:hAnsi="Segoe UI" w:cs="Segoe UI"/>
          <w:i/>
          <w:szCs w:val="22"/>
        </w:rPr>
        <w:t xml:space="preserve">Application Lodge </w:t>
      </w:r>
      <w:r w:rsidRPr="00A25072">
        <w:rPr>
          <w:rFonts w:ascii="Segoe UI" w:hAnsi="Segoe UI" w:cs="Segoe UI"/>
          <w:szCs w:val="22"/>
        </w:rPr>
        <w:t>button. Follow the steps in the Lodge Online home page to get started.</w:t>
      </w:r>
    </w:p>
    <w:p w:rsidR="00AF7721" w:rsidRDefault="00AF7721" w:rsidP="00A24FB7">
      <w:pPr>
        <w:tabs>
          <w:tab w:val="left" w:pos="426"/>
        </w:tabs>
        <w:ind w:left="426"/>
        <w:jc w:val="both"/>
        <w:rPr>
          <w:rFonts w:ascii="Segoe UI" w:hAnsi="Segoe UI" w:cs="Segoe UI"/>
          <w:szCs w:val="22"/>
        </w:rPr>
      </w:pPr>
    </w:p>
    <w:p w:rsidR="00F7301E" w:rsidRPr="00A25072" w:rsidRDefault="00F7301E" w:rsidP="00A24FB7">
      <w:pPr>
        <w:tabs>
          <w:tab w:val="left" w:pos="426"/>
        </w:tabs>
        <w:ind w:left="426"/>
        <w:jc w:val="both"/>
        <w:rPr>
          <w:rFonts w:ascii="Segoe UI" w:hAnsi="Segoe UI" w:cs="Segoe UI"/>
          <w:szCs w:val="22"/>
        </w:rPr>
      </w:pPr>
      <w:r w:rsidRPr="00A25072">
        <w:rPr>
          <w:rFonts w:ascii="Segoe UI" w:hAnsi="Segoe UI" w:cs="Segoe UI"/>
          <w:szCs w:val="22"/>
        </w:rPr>
        <w:t>A USB flash drive containing a complete copy all documents, including the forms Part A - Application for Approval and Part B - Application Detail &amp; Owner(s) Consent is required, along with a hardcopy of the Part A and Part B application forms w</w:t>
      </w:r>
      <w:r w:rsidR="001B72D9">
        <w:rPr>
          <w:rFonts w:ascii="Segoe UI" w:hAnsi="Segoe UI" w:cs="Segoe UI"/>
          <w:szCs w:val="22"/>
        </w:rPr>
        <w:t>hen you lodge your application.</w:t>
      </w:r>
      <w:r w:rsidRPr="00A25072">
        <w:rPr>
          <w:rFonts w:ascii="Segoe UI" w:hAnsi="Segoe UI" w:cs="Segoe UI"/>
          <w:szCs w:val="22"/>
        </w:rPr>
        <w:t xml:space="preserve"> Hard copies of other documents are not accepted.</w:t>
      </w:r>
    </w:p>
    <w:p w:rsidR="00F7301E" w:rsidRPr="00A25072" w:rsidRDefault="00F7301E" w:rsidP="00A24FB7">
      <w:pPr>
        <w:tabs>
          <w:tab w:val="left" w:pos="426"/>
        </w:tabs>
        <w:ind w:left="426"/>
        <w:jc w:val="both"/>
        <w:rPr>
          <w:rFonts w:ascii="Segoe UI" w:hAnsi="Segoe UI" w:cs="Segoe UI"/>
          <w:szCs w:val="22"/>
        </w:rPr>
      </w:pPr>
    </w:p>
    <w:p w:rsidR="00F7301E" w:rsidRPr="00A25072" w:rsidRDefault="00F7301E" w:rsidP="00A24FB7">
      <w:pPr>
        <w:tabs>
          <w:tab w:val="left" w:pos="426"/>
        </w:tabs>
        <w:ind w:left="426"/>
        <w:jc w:val="both"/>
        <w:rPr>
          <w:rFonts w:ascii="Segoe UI" w:hAnsi="Segoe UI" w:cs="Segoe UI"/>
          <w:szCs w:val="22"/>
        </w:rPr>
      </w:pPr>
      <w:r w:rsidRPr="00A25072">
        <w:rPr>
          <w:rFonts w:ascii="Segoe UI" w:hAnsi="Segoe UI" w:cs="Segoe UI"/>
          <w:szCs w:val="22"/>
        </w:rPr>
        <w:t xml:space="preserve">For full document lodgement requirements including naming convention and document preparation, refer to </w:t>
      </w:r>
      <w:hyperlink r:id="rId24" w:history="1">
        <w:r w:rsidRPr="00655873">
          <w:rPr>
            <w:rStyle w:val="Hyperlink"/>
            <w:rFonts w:ascii="Segoe UI" w:hAnsi="Segoe UI" w:cs="Segoe UI"/>
            <w:szCs w:val="22"/>
          </w:rPr>
          <w:t>Council’s website.</w:t>
        </w:r>
      </w:hyperlink>
    </w:p>
    <w:p w:rsidR="00F7301E" w:rsidRDefault="00F7301E" w:rsidP="00A24FB7">
      <w:pPr>
        <w:tabs>
          <w:tab w:val="left" w:pos="426"/>
        </w:tabs>
        <w:ind w:left="426"/>
        <w:jc w:val="both"/>
        <w:rPr>
          <w:rFonts w:ascii="Segoe UI" w:hAnsi="Segoe UI" w:cs="Segoe UI"/>
          <w:szCs w:val="22"/>
        </w:rPr>
      </w:pPr>
    </w:p>
    <w:p w:rsidR="00F7301E" w:rsidRDefault="00F7301E" w:rsidP="00A24FB7">
      <w:pPr>
        <w:tabs>
          <w:tab w:val="left" w:pos="426"/>
        </w:tabs>
        <w:ind w:left="426"/>
        <w:jc w:val="both"/>
        <w:rPr>
          <w:rFonts w:ascii="Segoe UI" w:hAnsi="Segoe UI" w:cs="Segoe UI"/>
          <w:szCs w:val="22"/>
        </w:rPr>
      </w:pPr>
      <w:r w:rsidRPr="00A25072">
        <w:rPr>
          <w:rFonts w:ascii="Segoe UI" w:hAnsi="Segoe UI" w:cs="Segoe UI"/>
          <w:szCs w:val="22"/>
        </w:rPr>
        <w:t>Alternatively, applications can be lodged in person at Council’s Customer Service Centres located at</w:t>
      </w:r>
    </w:p>
    <w:p w:rsidR="00F7301E" w:rsidRDefault="00F7301E" w:rsidP="00A24FB7">
      <w:pPr>
        <w:numPr>
          <w:ilvl w:val="0"/>
          <w:numId w:val="18"/>
        </w:numPr>
        <w:spacing w:before="120"/>
        <w:jc w:val="both"/>
        <w:rPr>
          <w:rFonts w:ascii="Segoe UI" w:hAnsi="Segoe UI" w:cs="Segoe UI"/>
          <w:szCs w:val="22"/>
        </w:rPr>
      </w:pPr>
      <w:r w:rsidRPr="00A25072">
        <w:rPr>
          <w:rFonts w:ascii="Segoe UI" w:hAnsi="Segoe UI" w:cs="Segoe UI"/>
          <w:szCs w:val="22"/>
        </w:rPr>
        <w:t>49 Mann Street</w:t>
      </w:r>
      <w:r>
        <w:rPr>
          <w:rFonts w:ascii="Segoe UI" w:hAnsi="Segoe UI" w:cs="Segoe UI"/>
          <w:szCs w:val="22"/>
        </w:rPr>
        <w:t xml:space="preserve"> Gosford </w:t>
      </w:r>
    </w:p>
    <w:p w:rsidR="00F7301E" w:rsidRPr="00E22FB1" w:rsidRDefault="00F7301E" w:rsidP="00A24FB7">
      <w:pPr>
        <w:numPr>
          <w:ilvl w:val="0"/>
          <w:numId w:val="18"/>
        </w:numPr>
        <w:spacing w:before="120"/>
        <w:jc w:val="both"/>
        <w:rPr>
          <w:rFonts w:ascii="Segoe UI" w:hAnsi="Segoe UI" w:cs="Segoe UI"/>
          <w:szCs w:val="22"/>
        </w:rPr>
      </w:pPr>
      <w:r w:rsidRPr="00E22FB1">
        <w:rPr>
          <w:rFonts w:ascii="Segoe UI" w:hAnsi="Segoe UI" w:cs="Segoe UI"/>
          <w:szCs w:val="22"/>
        </w:rPr>
        <w:t>Or via post to PO Box 21 Gosford  NSW  2250</w:t>
      </w:r>
    </w:p>
    <w:p w:rsidR="00F7301E" w:rsidRDefault="00F7301E" w:rsidP="00A24FB7">
      <w:pPr>
        <w:tabs>
          <w:tab w:val="left" w:pos="426"/>
        </w:tabs>
        <w:ind w:left="426"/>
        <w:jc w:val="both"/>
        <w:rPr>
          <w:rFonts w:ascii="Segoe UI" w:hAnsi="Segoe UI" w:cs="Segoe UI"/>
          <w:szCs w:val="22"/>
        </w:rPr>
      </w:pPr>
    </w:p>
    <w:p w:rsidR="00A85099" w:rsidRDefault="00A85099" w:rsidP="00A24FB7">
      <w:pPr>
        <w:tabs>
          <w:tab w:val="left" w:pos="426"/>
        </w:tabs>
        <w:ind w:left="426"/>
        <w:jc w:val="both"/>
        <w:rPr>
          <w:rFonts w:ascii="Segoe UI" w:hAnsi="Segoe UI" w:cs="Segoe UI"/>
          <w:b/>
          <w:szCs w:val="22"/>
        </w:rPr>
      </w:pPr>
    </w:p>
    <w:p w:rsidR="00F7301E" w:rsidRDefault="00F7301E" w:rsidP="00A24FB7">
      <w:pPr>
        <w:tabs>
          <w:tab w:val="left" w:pos="426"/>
        </w:tabs>
        <w:spacing w:after="120"/>
        <w:ind w:left="426"/>
        <w:jc w:val="both"/>
        <w:rPr>
          <w:rFonts w:ascii="Segoe UI" w:hAnsi="Segoe UI" w:cs="Segoe UI"/>
          <w:szCs w:val="22"/>
        </w:rPr>
      </w:pPr>
      <w:r w:rsidRPr="00275409">
        <w:rPr>
          <w:rFonts w:ascii="Segoe UI" w:hAnsi="Segoe UI" w:cs="Segoe UI"/>
          <w:b/>
          <w:szCs w:val="22"/>
        </w:rPr>
        <w:t xml:space="preserve">Former Wyong LGA </w:t>
      </w:r>
      <w:r>
        <w:rPr>
          <w:rFonts w:ascii="Segoe UI" w:hAnsi="Segoe UI" w:cs="Segoe UI"/>
          <w:szCs w:val="22"/>
        </w:rPr>
        <w:t xml:space="preserve">- </w:t>
      </w:r>
      <w:r w:rsidRPr="00A25072">
        <w:rPr>
          <w:rFonts w:ascii="Segoe UI" w:hAnsi="Segoe UI" w:cs="Segoe UI"/>
          <w:szCs w:val="22"/>
        </w:rPr>
        <w:t>through ePathway</w:t>
      </w:r>
      <w:r w:rsidR="006B5F29">
        <w:rPr>
          <w:rFonts w:ascii="Segoe UI" w:hAnsi="Segoe UI" w:cs="Segoe UI"/>
          <w:szCs w:val="22"/>
        </w:rPr>
        <w:t xml:space="preserve"> online lodgement service</w:t>
      </w:r>
    </w:p>
    <w:p w:rsidR="00AF7721" w:rsidRPr="00A25072" w:rsidRDefault="00AF7721" w:rsidP="00A24FB7">
      <w:pPr>
        <w:tabs>
          <w:tab w:val="left" w:pos="426"/>
        </w:tabs>
        <w:ind w:left="426"/>
        <w:jc w:val="both"/>
        <w:rPr>
          <w:rFonts w:ascii="Segoe UI" w:hAnsi="Segoe UI" w:cs="Segoe UI"/>
          <w:szCs w:val="22"/>
        </w:rPr>
      </w:pPr>
      <w:r w:rsidRPr="00A25072">
        <w:rPr>
          <w:rFonts w:ascii="Segoe UI" w:hAnsi="Segoe UI" w:cs="Segoe UI"/>
          <w:szCs w:val="22"/>
        </w:rPr>
        <w:t>Council</w:t>
      </w:r>
      <w:r w:rsidR="00E85316">
        <w:rPr>
          <w:rFonts w:ascii="Segoe UI" w:hAnsi="Segoe UI" w:cs="Segoe UI"/>
          <w:szCs w:val="22"/>
        </w:rPr>
        <w:t>’s</w:t>
      </w:r>
      <w:r w:rsidRPr="00A25072">
        <w:rPr>
          <w:rFonts w:ascii="Segoe UI" w:hAnsi="Segoe UI" w:cs="Segoe UI"/>
          <w:szCs w:val="22"/>
        </w:rPr>
        <w:t xml:space="preserve"> Online Service is available by clicking the website link for the former Wyong Local Government Area.</w:t>
      </w:r>
    </w:p>
    <w:p w:rsidR="00AF7721" w:rsidRPr="00A25072" w:rsidRDefault="00AF7721" w:rsidP="00A24FB7">
      <w:pPr>
        <w:tabs>
          <w:tab w:val="left" w:pos="426"/>
        </w:tabs>
        <w:ind w:left="426"/>
        <w:jc w:val="both"/>
        <w:rPr>
          <w:rFonts w:ascii="Segoe UI" w:hAnsi="Segoe UI" w:cs="Segoe UI"/>
          <w:szCs w:val="22"/>
          <w:lang w:val="en-US"/>
        </w:rPr>
      </w:pPr>
    </w:p>
    <w:p w:rsidR="00062CEF" w:rsidRDefault="00AF7721" w:rsidP="00A24FB7">
      <w:pPr>
        <w:tabs>
          <w:tab w:val="left" w:pos="426"/>
        </w:tabs>
        <w:ind w:left="426"/>
        <w:jc w:val="both"/>
        <w:rPr>
          <w:rFonts w:ascii="Segoe UI" w:hAnsi="Segoe UI" w:cs="Segoe UI"/>
          <w:szCs w:val="22"/>
        </w:rPr>
      </w:pPr>
      <w:r w:rsidRPr="00A25072">
        <w:rPr>
          <w:rFonts w:ascii="Segoe UI" w:hAnsi="Segoe UI" w:cs="Segoe UI"/>
          <w:szCs w:val="22"/>
        </w:rPr>
        <w:t>Alternatively, applications can be lodged in person at Council’s Customer Service Centres located at</w:t>
      </w:r>
    </w:p>
    <w:p w:rsidR="00E22FB1" w:rsidRDefault="0006179A" w:rsidP="00A24FB7">
      <w:pPr>
        <w:numPr>
          <w:ilvl w:val="0"/>
          <w:numId w:val="18"/>
        </w:numPr>
        <w:spacing w:before="120"/>
        <w:jc w:val="both"/>
        <w:rPr>
          <w:rFonts w:ascii="Segoe UI" w:hAnsi="Segoe UI" w:cs="Segoe UI"/>
          <w:szCs w:val="22"/>
        </w:rPr>
      </w:pPr>
      <w:r>
        <w:rPr>
          <w:rFonts w:ascii="Segoe UI" w:hAnsi="Segoe UI" w:cs="Segoe UI"/>
          <w:szCs w:val="22"/>
        </w:rPr>
        <w:t xml:space="preserve">2 </w:t>
      </w:r>
      <w:r w:rsidR="00AF7721" w:rsidRPr="00A25072">
        <w:rPr>
          <w:rFonts w:ascii="Segoe UI" w:hAnsi="Segoe UI" w:cs="Segoe UI"/>
          <w:szCs w:val="22"/>
        </w:rPr>
        <w:t>Hely St</w:t>
      </w:r>
      <w:r w:rsidR="00062CEF">
        <w:rPr>
          <w:rFonts w:ascii="Segoe UI" w:hAnsi="Segoe UI" w:cs="Segoe UI"/>
          <w:szCs w:val="22"/>
        </w:rPr>
        <w:t xml:space="preserve">reet </w:t>
      </w:r>
      <w:r w:rsidR="00AF7721" w:rsidRPr="00A25072">
        <w:rPr>
          <w:rFonts w:ascii="Segoe UI" w:hAnsi="Segoe UI" w:cs="Segoe UI"/>
          <w:szCs w:val="22"/>
        </w:rPr>
        <w:t>Wyong</w:t>
      </w:r>
      <w:r w:rsidR="00E22FB1">
        <w:rPr>
          <w:rFonts w:ascii="Segoe UI" w:hAnsi="Segoe UI" w:cs="Segoe UI"/>
          <w:szCs w:val="22"/>
        </w:rPr>
        <w:t xml:space="preserve"> </w:t>
      </w:r>
    </w:p>
    <w:p w:rsidR="00062CEF" w:rsidRPr="00E22FB1" w:rsidRDefault="00E22FB1" w:rsidP="00A24FB7">
      <w:pPr>
        <w:numPr>
          <w:ilvl w:val="0"/>
          <w:numId w:val="18"/>
        </w:numPr>
        <w:spacing w:before="120"/>
        <w:jc w:val="both"/>
        <w:rPr>
          <w:rFonts w:ascii="Segoe UI" w:hAnsi="Segoe UI" w:cs="Segoe UI"/>
          <w:szCs w:val="22"/>
        </w:rPr>
      </w:pPr>
      <w:r w:rsidRPr="00E22FB1">
        <w:rPr>
          <w:rFonts w:ascii="Segoe UI" w:hAnsi="Segoe UI" w:cs="Segoe UI"/>
          <w:szCs w:val="22"/>
        </w:rPr>
        <w:t xml:space="preserve">Or via post to </w:t>
      </w:r>
      <w:r w:rsidR="00062CEF" w:rsidRPr="00E22FB1">
        <w:rPr>
          <w:rFonts w:ascii="Segoe UI" w:hAnsi="Segoe UI" w:cs="Segoe UI"/>
          <w:szCs w:val="22"/>
        </w:rPr>
        <w:t>PO Box 20 Wyong NSW  2259</w:t>
      </w:r>
    </w:p>
    <w:p w:rsidR="00AF7721" w:rsidRPr="00A25072" w:rsidRDefault="00AF7721" w:rsidP="00A24FB7">
      <w:pPr>
        <w:tabs>
          <w:tab w:val="left" w:pos="426"/>
        </w:tabs>
        <w:ind w:left="426"/>
        <w:jc w:val="both"/>
        <w:rPr>
          <w:rFonts w:ascii="Segoe UI" w:hAnsi="Segoe UI" w:cs="Segoe UI"/>
          <w:szCs w:val="22"/>
        </w:rPr>
      </w:pPr>
    </w:p>
    <w:p w:rsidR="00AF7721" w:rsidRPr="00A25072" w:rsidRDefault="00AF7721" w:rsidP="00A24FB7">
      <w:pPr>
        <w:tabs>
          <w:tab w:val="left" w:pos="284"/>
        </w:tabs>
        <w:autoSpaceDE w:val="0"/>
        <w:autoSpaceDN w:val="0"/>
        <w:adjustRightInd w:val="0"/>
        <w:ind w:left="284"/>
        <w:jc w:val="both"/>
        <w:rPr>
          <w:rFonts w:ascii="Segoe UI" w:hAnsi="Segoe UI" w:cs="Segoe UI"/>
          <w:szCs w:val="22"/>
          <w:lang w:val="en-US"/>
        </w:rPr>
      </w:pPr>
    </w:p>
    <w:p w:rsidR="009C2337" w:rsidRPr="002B39F4" w:rsidRDefault="009C2337" w:rsidP="00A24FB7">
      <w:pPr>
        <w:numPr>
          <w:ilvl w:val="0"/>
          <w:numId w:val="10"/>
        </w:numPr>
        <w:tabs>
          <w:tab w:val="left" w:pos="426"/>
        </w:tabs>
        <w:autoSpaceDE w:val="0"/>
        <w:autoSpaceDN w:val="0"/>
        <w:adjustRightInd w:val="0"/>
        <w:spacing w:after="120"/>
        <w:ind w:left="426" w:hanging="426"/>
        <w:jc w:val="both"/>
        <w:rPr>
          <w:rFonts w:ascii="Segoe UI" w:hAnsi="Segoe UI" w:cs="Segoe UI"/>
          <w:szCs w:val="22"/>
          <w:lang w:val="en-US"/>
        </w:rPr>
      </w:pPr>
      <w:r w:rsidRPr="002B39F4">
        <w:rPr>
          <w:rFonts w:ascii="Segoe UI" w:hAnsi="Segoe UI" w:cs="Segoe UI"/>
          <w:szCs w:val="22"/>
        </w:rPr>
        <w:t>Planning Enquiry</w:t>
      </w:r>
    </w:p>
    <w:p w:rsidR="008E01D3" w:rsidRPr="002B39F4" w:rsidRDefault="009C2337" w:rsidP="00A24FB7">
      <w:pPr>
        <w:tabs>
          <w:tab w:val="left" w:pos="426"/>
        </w:tabs>
        <w:autoSpaceDE w:val="0"/>
        <w:autoSpaceDN w:val="0"/>
        <w:adjustRightInd w:val="0"/>
        <w:ind w:left="426"/>
        <w:jc w:val="both"/>
        <w:rPr>
          <w:rFonts w:ascii="Segoe UI" w:hAnsi="Segoe UI" w:cs="Segoe UI"/>
          <w:szCs w:val="22"/>
          <w:lang w:val="en-US"/>
        </w:rPr>
      </w:pPr>
      <w:r w:rsidRPr="002B39F4">
        <w:rPr>
          <w:rFonts w:ascii="Segoe UI" w:hAnsi="Segoe UI" w:cs="Segoe UI"/>
          <w:szCs w:val="22"/>
        </w:rPr>
        <w:t>Planning Enquiry is an interactive tool to assist with your planning enquiry that provides advice on whether your development can proceed within the former Gosford LGA</w:t>
      </w:r>
      <w:r w:rsidR="00067583">
        <w:rPr>
          <w:rFonts w:ascii="Segoe UI" w:hAnsi="Segoe UI" w:cs="Segoe UI"/>
          <w:szCs w:val="22"/>
        </w:rPr>
        <w:t xml:space="preserve">. </w:t>
      </w:r>
      <w:r w:rsidR="00F7301E" w:rsidRPr="002B39F4">
        <w:rPr>
          <w:rFonts w:ascii="Segoe UI" w:hAnsi="Segoe UI" w:cs="Segoe UI"/>
          <w:szCs w:val="22"/>
        </w:rPr>
        <w:t>F</w:t>
      </w:r>
      <w:r w:rsidR="000F1941" w:rsidRPr="002B39F4">
        <w:rPr>
          <w:rFonts w:ascii="Segoe UI" w:hAnsi="Segoe UI" w:cs="Segoe UI"/>
          <w:szCs w:val="22"/>
        </w:rPr>
        <w:t>ind</w:t>
      </w:r>
      <w:r w:rsidR="00FB116E" w:rsidRPr="002B39F4">
        <w:rPr>
          <w:rFonts w:ascii="Segoe UI" w:hAnsi="Segoe UI" w:cs="Segoe UI"/>
          <w:szCs w:val="22"/>
        </w:rPr>
        <w:t xml:space="preserve"> the </w:t>
      </w:r>
      <w:r w:rsidR="000F1941" w:rsidRPr="002B39F4">
        <w:rPr>
          <w:rFonts w:ascii="Segoe UI" w:hAnsi="Segoe UI" w:cs="Segoe UI"/>
          <w:szCs w:val="22"/>
        </w:rPr>
        <w:t>permissibility and rules</w:t>
      </w:r>
      <w:r w:rsidR="001077FD" w:rsidRPr="002B39F4">
        <w:rPr>
          <w:rFonts w:ascii="Segoe UI" w:hAnsi="Segoe UI" w:cs="Segoe UI"/>
          <w:szCs w:val="22"/>
        </w:rPr>
        <w:t xml:space="preserve"> on a property for a development, activity or use</w:t>
      </w:r>
      <w:r w:rsidR="000F1941" w:rsidRPr="002B39F4">
        <w:rPr>
          <w:rFonts w:ascii="Segoe UI" w:hAnsi="Segoe UI" w:cs="Segoe UI"/>
          <w:szCs w:val="22"/>
        </w:rPr>
        <w:t xml:space="preserve"> under Gosford LEP 2014 and Gosford DCP 2013</w:t>
      </w:r>
      <w:r w:rsidR="00FB116E" w:rsidRPr="002B39F4">
        <w:rPr>
          <w:rFonts w:ascii="Segoe UI" w:hAnsi="Segoe UI" w:cs="Segoe UI"/>
          <w:szCs w:val="22"/>
        </w:rPr>
        <w:t xml:space="preserve"> </w:t>
      </w:r>
      <w:r w:rsidR="007F3DBE" w:rsidRPr="002B39F4">
        <w:rPr>
          <w:rFonts w:ascii="Segoe UI" w:hAnsi="Segoe UI" w:cs="Segoe UI"/>
          <w:szCs w:val="22"/>
        </w:rPr>
        <w:t xml:space="preserve">by completing a </w:t>
      </w:r>
      <w:r w:rsidR="00FB116E" w:rsidRPr="002B39F4">
        <w:rPr>
          <w:rFonts w:ascii="Segoe UI" w:hAnsi="Segoe UI" w:cs="Segoe UI"/>
          <w:szCs w:val="22"/>
        </w:rPr>
        <w:t xml:space="preserve">Planning Enquiry </w:t>
      </w:r>
      <w:r w:rsidR="00576B6C" w:rsidRPr="002B39F4">
        <w:rPr>
          <w:rFonts w:ascii="Segoe UI" w:hAnsi="Segoe UI" w:cs="Segoe UI"/>
          <w:szCs w:val="22"/>
        </w:rPr>
        <w:t>via</w:t>
      </w:r>
      <w:r w:rsidR="008E01D3" w:rsidRPr="002B39F4">
        <w:rPr>
          <w:rFonts w:ascii="Segoe UI" w:hAnsi="Segoe UI" w:cs="Segoe UI"/>
          <w:szCs w:val="22"/>
        </w:rPr>
        <w:t xml:space="preserve"> Central Coast Council</w:t>
      </w:r>
      <w:r w:rsidR="00B3673A" w:rsidRPr="002B39F4">
        <w:rPr>
          <w:rFonts w:ascii="Segoe UI" w:hAnsi="Segoe UI" w:cs="Segoe UI"/>
          <w:szCs w:val="22"/>
        </w:rPr>
        <w:t>’s</w:t>
      </w:r>
      <w:r w:rsidR="008E01D3" w:rsidRPr="002B39F4">
        <w:rPr>
          <w:rFonts w:ascii="Segoe UI" w:hAnsi="Segoe UI" w:cs="Segoe UI"/>
          <w:szCs w:val="22"/>
        </w:rPr>
        <w:t xml:space="preserve"> </w:t>
      </w:r>
      <w:hyperlink r:id="rId25" w:history="1">
        <w:r w:rsidR="008E01D3" w:rsidRPr="002B39F4">
          <w:rPr>
            <w:rStyle w:val="Hyperlink"/>
            <w:rFonts w:ascii="Segoe UI" w:hAnsi="Segoe UI" w:cs="Segoe UI"/>
            <w:szCs w:val="22"/>
          </w:rPr>
          <w:t>ePlanning Portal</w:t>
        </w:r>
      </w:hyperlink>
      <w:r w:rsidR="00576B6C" w:rsidRPr="002B39F4">
        <w:rPr>
          <w:rFonts w:ascii="Segoe UI" w:hAnsi="Segoe UI" w:cs="Segoe UI"/>
          <w:szCs w:val="22"/>
        </w:rPr>
        <w:t xml:space="preserve">. </w:t>
      </w:r>
    </w:p>
    <w:sectPr w:rsidR="008E01D3" w:rsidRPr="002B39F4" w:rsidSect="00AF7721">
      <w:headerReference w:type="even" r:id="rId26"/>
      <w:headerReference w:type="default" r:id="rId27"/>
      <w:footerReference w:type="even" r:id="rId28"/>
      <w:footerReference w:type="default" r:id="rId29"/>
      <w:headerReference w:type="first" r:id="rId30"/>
      <w:footerReference w:type="first" r:id="rId31"/>
      <w:pgSz w:w="11907" w:h="16840" w:code="9"/>
      <w:pgMar w:top="1418" w:right="851" w:bottom="567" w:left="851" w:header="720" w:footer="39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F3F" w:rsidRDefault="00472F3F">
      <w:r>
        <w:separator/>
      </w:r>
    </w:p>
  </w:endnote>
  <w:endnote w:type="continuationSeparator" w:id="0">
    <w:p w:rsidR="00472F3F" w:rsidRDefault="0047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TC Zapf Dingbats (D2)">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egoe UI Semibold">
    <w:panose1 w:val="020B07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3F" w:rsidRPr="006A4917" w:rsidRDefault="00472F3F" w:rsidP="00F24A48">
    <w:pPr>
      <w:pStyle w:val="Footer"/>
      <w:pBdr>
        <w:top w:val="single" w:sz="4" w:space="1" w:color="auto"/>
      </w:pBdr>
      <w:tabs>
        <w:tab w:val="clear" w:pos="4320"/>
        <w:tab w:val="clear" w:pos="8640"/>
        <w:tab w:val="center" w:pos="5245"/>
        <w:tab w:val="right" w:pos="10206"/>
        <w:tab w:val="right" w:pos="10490"/>
      </w:tabs>
      <w:rPr>
        <w:rFonts w:ascii="Segoe UI" w:hAnsi="Segoe UI" w:cs="Segoe UI"/>
        <w:sz w:val="10"/>
        <w:szCs w:val="10"/>
      </w:rPr>
    </w:pPr>
  </w:p>
  <w:p w:rsidR="00472F3F" w:rsidRPr="006A4917" w:rsidRDefault="00472F3F" w:rsidP="006A4917">
    <w:pPr>
      <w:pStyle w:val="Footer"/>
      <w:pBdr>
        <w:top w:val="single" w:sz="4" w:space="1" w:color="auto"/>
      </w:pBdr>
      <w:tabs>
        <w:tab w:val="clear" w:pos="4320"/>
        <w:tab w:val="clear" w:pos="8640"/>
        <w:tab w:val="center" w:pos="5245"/>
        <w:tab w:val="right" w:pos="10206"/>
        <w:tab w:val="right" w:pos="10490"/>
      </w:tabs>
      <w:rPr>
        <w:rFonts w:ascii="Segoe UI" w:hAnsi="Segoe UI" w:cs="Segoe UI"/>
        <w:sz w:val="14"/>
        <w:szCs w:val="16"/>
      </w:rPr>
    </w:pPr>
    <w:r w:rsidRPr="00C04F9A">
      <w:rPr>
        <w:rFonts w:ascii="Segoe UI" w:hAnsi="Segoe UI" w:cs="Segoe UI"/>
        <w:sz w:val="14"/>
        <w:szCs w:val="16"/>
      </w:rPr>
      <w:tab/>
    </w:r>
    <w:r w:rsidRPr="00C54CB8">
      <w:rPr>
        <w:rFonts w:ascii="Segoe UI" w:hAnsi="Segoe UI" w:cs="Segoe UI"/>
        <w:sz w:val="14"/>
        <w:szCs w:val="16"/>
      </w:rPr>
      <w:tab/>
      <w:t xml:space="preserve">Page </w:t>
    </w:r>
    <w:r w:rsidRPr="00C54CB8">
      <w:rPr>
        <w:rFonts w:ascii="Segoe UI" w:hAnsi="Segoe UI" w:cs="Segoe UI"/>
        <w:sz w:val="14"/>
        <w:szCs w:val="16"/>
      </w:rPr>
      <w:fldChar w:fldCharType="begin"/>
    </w:r>
    <w:r w:rsidRPr="00C54CB8">
      <w:rPr>
        <w:rFonts w:ascii="Segoe UI" w:hAnsi="Segoe UI" w:cs="Segoe UI"/>
        <w:sz w:val="14"/>
        <w:szCs w:val="16"/>
      </w:rPr>
      <w:instrText xml:space="preserve"> PAGE  \* Arabic  \* MERGEFORMAT </w:instrText>
    </w:r>
    <w:r w:rsidRPr="00C54CB8">
      <w:rPr>
        <w:rFonts w:ascii="Segoe UI" w:hAnsi="Segoe UI" w:cs="Segoe UI"/>
        <w:sz w:val="14"/>
        <w:szCs w:val="16"/>
      </w:rPr>
      <w:fldChar w:fldCharType="separate"/>
    </w:r>
    <w:r w:rsidR="007F7132">
      <w:rPr>
        <w:rFonts w:ascii="Segoe UI" w:hAnsi="Segoe UI" w:cs="Segoe UI"/>
        <w:noProof/>
        <w:sz w:val="14"/>
        <w:szCs w:val="16"/>
      </w:rPr>
      <w:t>15</w:t>
    </w:r>
    <w:r w:rsidRPr="00C54CB8">
      <w:rPr>
        <w:rFonts w:ascii="Segoe UI" w:hAnsi="Segoe UI" w:cs="Segoe UI"/>
        <w:sz w:val="14"/>
        <w:szCs w:val="16"/>
      </w:rPr>
      <w:fldChar w:fldCharType="end"/>
    </w:r>
    <w:r w:rsidRPr="00C54CB8">
      <w:rPr>
        <w:rFonts w:ascii="Segoe UI" w:hAnsi="Segoe UI" w:cs="Segoe UI"/>
        <w:sz w:val="14"/>
        <w:szCs w:val="16"/>
      </w:rPr>
      <w:t xml:space="preserve"> of </w:t>
    </w:r>
    <w:r w:rsidRPr="00C54CB8">
      <w:rPr>
        <w:rFonts w:ascii="Segoe UI" w:hAnsi="Segoe UI" w:cs="Segoe UI"/>
        <w:sz w:val="14"/>
        <w:szCs w:val="16"/>
      </w:rPr>
      <w:fldChar w:fldCharType="begin"/>
    </w:r>
    <w:r w:rsidRPr="00C54CB8">
      <w:rPr>
        <w:rFonts w:ascii="Segoe UI" w:hAnsi="Segoe UI" w:cs="Segoe UI"/>
        <w:sz w:val="14"/>
        <w:szCs w:val="16"/>
      </w:rPr>
      <w:instrText xml:space="preserve"> NUMPAGES  \* Arabic  \* MERGEFORMAT </w:instrText>
    </w:r>
    <w:r w:rsidRPr="00C54CB8">
      <w:rPr>
        <w:rFonts w:ascii="Segoe UI" w:hAnsi="Segoe UI" w:cs="Segoe UI"/>
        <w:sz w:val="14"/>
        <w:szCs w:val="16"/>
      </w:rPr>
      <w:fldChar w:fldCharType="separate"/>
    </w:r>
    <w:r w:rsidR="007F7132">
      <w:rPr>
        <w:rFonts w:ascii="Segoe UI" w:hAnsi="Segoe UI" w:cs="Segoe UI"/>
        <w:noProof/>
        <w:sz w:val="14"/>
        <w:szCs w:val="16"/>
      </w:rPr>
      <w:t>16</w:t>
    </w:r>
    <w:r w:rsidRPr="00C54CB8">
      <w:rPr>
        <w:rFonts w:ascii="Segoe UI" w:hAnsi="Segoe UI" w:cs="Segoe UI"/>
        <w:sz w:val="14"/>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3F" w:rsidRPr="00321337" w:rsidRDefault="00472F3F" w:rsidP="00E20395">
    <w:pPr>
      <w:pStyle w:val="Footer"/>
      <w:pBdr>
        <w:top w:val="single" w:sz="4" w:space="1" w:color="auto"/>
      </w:pBdr>
      <w:tabs>
        <w:tab w:val="clear" w:pos="4320"/>
        <w:tab w:val="clear" w:pos="8640"/>
        <w:tab w:val="center" w:pos="5245"/>
        <w:tab w:val="right" w:pos="10206"/>
        <w:tab w:val="right" w:pos="10490"/>
      </w:tabs>
      <w:rPr>
        <w:rFonts w:ascii="Segoe UI" w:hAnsi="Segoe UI" w:cs="Segoe UI"/>
        <w:sz w:val="6"/>
        <w:szCs w:val="6"/>
      </w:rPr>
    </w:pPr>
  </w:p>
  <w:p w:rsidR="00472F3F" w:rsidRPr="00A56307" w:rsidRDefault="00472F3F" w:rsidP="004419B1">
    <w:pPr>
      <w:pStyle w:val="Footer"/>
      <w:pBdr>
        <w:top w:val="single" w:sz="4" w:space="1" w:color="auto"/>
      </w:pBdr>
      <w:tabs>
        <w:tab w:val="clear" w:pos="4320"/>
        <w:tab w:val="clear" w:pos="8640"/>
        <w:tab w:val="center" w:pos="5245"/>
        <w:tab w:val="right" w:pos="10206"/>
        <w:tab w:val="right" w:pos="10490"/>
      </w:tabs>
      <w:rPr>
        <w:rFonts w:ascii="Segoe UI" w:hAnsi="Segoe UI" w:cs="Segoe UI"/>
        <w:sz w:val="14"/>
        <w:szCs w:val="16"/>
      </w:rPr>
    </w:pPr>
    <w:r>
      <w:rPr>
        <w:rFonts w:ascii="Segoe UI" w:hAnsi="Segoe UI" w:cs="Segoe UI"/>
        <w:sz w:val="14"/>
        <w:szCs w:val="16"/>
      </w:rPr>
      <w:t>DocSet 202803 (13-Nov-17)</w:t>
    </w:r>
    <w:r w:rsidRPr="00C04F9A">
      <w:rPr>
        <w:rFonts w:ascii="Segoe UI" w:hAnsi="Segoe UI" w:cs="Segoe UI"/>
        <w:sz w:val="14"/>
        <w:szCs w:val="16"/>
      </w:rPr>
      <w:tab/>
    </w:r>
    <w:r w:rsidRPr="00C04F9A">
      <w:rPr>
        <w:rFonts w:ascii="Segoe UI" w:hAnsi="Segoe UI" w:cs="Segoe UI"/>
        <w:sz w:val="14"/>
        <w:szCs w:val="16"/>
      </w:rPr>
      <w:tab/>
      <w:t xml:space="preserve">Page </w:t>
    </w:r>
    <w:r w:rsidRPr="00275409">
      <w:rPr>
        <w:rFonts w:ascii="Segoe UI" w:hAnsi="Segoe UI" w:cs="Segoe UI"/>
        <w:sz w:val="14"/>
        <w:szCs w:val="16"/>
      </w:rPr>
      <w:fldChar w:fldCharType="begin"/>
    </w:r>
    <w:r w:rsidRPr="00275409">
      <w:rPr>
        <w:rFonts w:ascii="Segoe UI" w:hAnsi="Segoe UI" w:cs="Segoe UI"/>
        <w:sz w:val="14"/>
        <w:szCs w:val="16"/>
      </w:rPr>
      <w:instrText xml:space="preserve"> PAGE  \* Arabic  \* MERGEFORMAT </w:instrText>
    </w:r>
    <w:r w:rsidRPr="00275409">
      <w:rPr>
        <w:rFonts w:ascii="Segoe UI" w:hAnsi="Segoe UI" w:cs="Segoe UI"/>
        <w:sz w:val="14"/>
        <w:szCs w:val="16"/>
      </w:rPr>
      <w:fldChar w:fldCharType="separate"/>
    </w:r>
    <w:r w:rsidR="007F7132">
      <w:rPr>
        <w:rFonts w:ascii="Segoe UI" w:hAnsi="Segoe UI" w:cs="Segoe UI"/>
        <w:noProof/>
        <w:sz w:val="14"/>
        <w:szCs w:val="16"/>
      </w:rPr>
      <w:t>1</w:t>
    </w:r>
    <w:r w:rsidRPr="00275409">
      <w:rPr>
        <w:rFonts w:ascii="Segoe UI" w:hAnsi="Segoe UI" w:cs="Segoe UI"/>
        <w:sz w:val="14"/>
        <w:szCs w:val="16"/>
      </w:rPr>
      <w:fldChar w:fldCharType="end"/>
    </w:r>
    <w:r w:rsidRPr="00C04F9A">
      <w:rPr>
        <w:rFonts w:ascii="Segoe UI" w:hAnsi="Segoe UI" w:cs="Segoe UI"/>
        <w:sz w:val="14"/>
        <w:szCs w:val="16"/>
      </w:rPr>
      <w:t xml:space="preserve"> of </w:t>
    </w:r>
    <w:r w:rsidRPr="00275409">
      <w:rPr>
        <w:rFonts w:ascii="Segoe UI" w:hAnsi="Segoe UI" w:cs="Segoe UI"/>
        <w:sz w:val="14"/>
        <w:szCs w:val="16"/>
      </w:rPr>
      <w:fldChar w:fldCharType="begin"/>
    </w:r>
    <w:r w:rsidRPr="00275409">
      <w:rPr>
        <w:rFonts w:ascii="Segoe UI" w:hAnsi="Segoe UI" w:cs="Segoe UI"/>
        <w:sz w:val="14"/>
        <w:szCs w:val="16"/>
      </w:rPr>
      <w:instrText xml:space="preserve"> NUMPAGES  \* Arabic  \* MERGEFORMAT </w:instrText>
    </w:r>
    <w:r w:rsidRPr="00275409">
      <w:rPr>
        <w:rFonts w:ascii="Segoe UI" w:hAnsi="Segoe UI" w:cs="Segoe UI"/>
        <w:sz w:val="14"/>
        <w:szCs w:val="16"/>
      </w:rPr>
      <w:fldChar w:fldCharType="separate"/>
    </w:r>
    <w:r w:rsidR="007F7132">
      <w:rPr>
        <w:rFonts w:ascii="Segoe UI" w:hAnsi="Segoe UI" w:cs="Segoe UI"/>
        <w:noProof/>
        <w:sz w:val="14"/>
        <w:szCs w:val="16"/>
      </w:rPr>
      <w:t>16</w:t>
    </w:r>
    <w:r w:rsidRPr="00275409">
      <w:rPr>
        <w:rFonts w:ascii="Segoe UI" w:hAnsi="Segoe UI" w:cs="Segoe UI"/>
        <w:sz w:val="14"/>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3F" w:rsidRDefault="00472F3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Segoe UI" w:hAnsi="Segoe UI" w:cs="Segoe UI"/>
        <w:noProof/>
        <w:sz w:val="14"/>
        <w:szCs w:val="16"/>
      </w:rPr>
      <w:id w:val="1887530471"/>
      <w:docPartObj>
        <w:docPartGallery w:val="Page Numbers (Bottom of Page)"/>
        <w:docPartUnique/>
      </w:docPartObj>
    </w:sdtPr>
    <w:sdtEndPr/>
    <w:sdtContent>
      <w:p w:rsidR="00472F3F" w:rsidRPr="00A64E27" w:rsidRDefault="00472F3F" w:rsidP="00A64E27">
        <w:pPr>
          <w:pStyle w:val="Footer"/>
          <w:pBdr>
            <w:top w:val="single" w:sz="4" w:space="1" w:color="auto"/>
          </w:pBdr>
          <w:tabs>
            <w:tab w:val="clear" w:pos="4320"/>
            <w:tab w:val="clear" w:pos="8640"/>
            <w:tab w:val="center" w:pos="5245"/>
            <w:tab w:val="right" w:pos="10206"/>
            <w:tab w:val="right" w:pos="10490"/>
          </w:tabs>
          <w:ind w:left="4115" w:firstLine="4525"/>
          <w:rPr>
            <w:rFonts w:ascii="Segoe UI" w:hAnsi="Segoe UI" w:cs="Segoe UI"/>
            <w:noProof/>
            <w:sz w:val="14"/>
            <w:szCs w:val="16"/>
          </w:rPr>
        </w:pPr>
        <w:r>
          <w:rPr>
            <w:rFonts w:ascii="Segoe UI" w:hAnsi="Segoe UI" w:cs="Segoe UI"/>
            <w:noProof/>
            <w:sz w:val="14"/>
            <w:szCs w:val="16"/>
          </w:rPr>
          <w:t xml:space="preserve">Page </w:t>
        </w:r>
        <w:r w:rsidRPr="00A64E27">
          <w:rPr>
            <w:rFonts w:ascii="Segoe UI" w:hAnsi="Segoe UI" w:cs="Segoe UI"/>
            <w:noProof/>
            <w:sz w:val="14"/>
            <w:szCs w:val="16"/>
          </w:rPr>
          <w:fldChar w:fldCharType="begin"/>
        </w:r>
        <w:r w:rsidRPr="00A64E27">
          <w:rPr>
            <w:rFonts w:ascii="Segoe UI" w:hAnsi="Segoe UI" w:cs="Segoe UI"/>
            <w:noProof/>
            <w:sz w:val="14"/>
            <w:szCs w:val="16"/>
          </w:rPr>
          <w:instrText xml:space="preserve"> PAGE   \* MERGEFORMAT </w:instrText>
        </w:r>
        <w:r w:rsidRPr="00A64E27">
          <w:rPr>
            <w:rFonts w:ascii="Segoe UI" w:hAnsi="Segoe UI" w:cs="Segoe UI"/>
            <w:noProof/>
            <w:sz w:val="14"/>
            <w:szCs w:val="16"/>
          </w:rPr>
          <w:fldChar w:fldCharType="separate"/>
        </w:r>
        <w:r w:rsidR="00E259C3">
          <w:rPr>
            <w:rFonts w:ascii="Segoe UI" w:hAnsi="Segoe UI" w:cs="Segoe UI"/>
            <w:noProof/>
            <w:sz w:val="14"/>
            <w:szCs w:val="16"/>
          </w:rPr>
          <w:t>17</w:t>
        </w:r>
        <w:r w:rsidRPr="00A64E27">
          <w:rPr>
            <w:rFonts w:ascii="Segoe UI" w:hAnsi="Segoe UI" w:cs="Segoe UI"/>
            <w:noProof/>
            <w:sz w:val="14"/>
            <w:szCs w:val="16"/>
          </w:rPr>
          <w:fldChar w:fldCharType="end"/>
        </w:r>
        <w:r>
          <w:rPr>
            <w:rFonts w:ascii="Segoe UI" w:hAnsi="Segoe UI" w:cs="Segoe UI"/>
            <w:noProof/>
            <w:sz w:val="14"/>
            <w:szCs w:val="16"/>
          </w:rPr>
          <w:t xml:space="preserve"> of 16</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Segoe UI" w:hAnsi="Segoe UI" w:cs="Segoe UI"/>
        <w:noProof/>
        <w:sz w:val="14"/>
        <w:szCs w:val="16"/>
      </w:rPr>
      <w:id w:val="-1779792710"/>
      <w:docPartObj>
        <w:docPartGallery w:val="Page Numbers (Bottom of Page)"/>
        <w:docPartUnique/>
      </w:docPartObj>
    </w:sdtPr>
    <w:sdtEndPr/>
    <w:sdtContent>
      <w:p w:rsidR="00472F3F" w:rsidRPr="00A64E27" w:rsidRDefault="00472F3F" w:rsidP="00472F3F">
        <w:pPr>
          <w:pStyle w:val="Footer"/>
          <w:pBdr>
            <w:top w:val="single" w:sz="4" w:space="1" w:color="auto"/>
          </w:pBdr>
          <w:tabs>
            <w:tab w:val="clear" w:pos="4320"/>
            <w:tab w:val="clear" w:pos="8640"/>
            <w:tab w:val="center" w:pos="5245"/>
            <w:tab w:val="right" w:pos="10206"/>
            <w:tab w:val="right" w:pos="10490"/>
          </w:tabs>
          <w:ind w:left="4115" w:firstLine="5241"/>
          <w:rPr>
            <w:rFonts w:ascii="Segoe UI" w:hAnsi="Segoe UI" w:cs="Segoe UI"/>
            <w:noProof/>
            <w:sz w:val="14"/>
            <w:szCs w:val="16"/>
          </w:rPr>
        </w:pPr>
        <w:r>
          <w:rPr>
            <w:rFonts w:ascii="Segoe UI" w:hAnsi="Segoe UI" w:cs="Segoe UI"/>
            <w:noProof/>
            <w:sz w:val="14"/>
            <w:szCs w:val="16"/>
          </w:rPr>
          <w:t xml:space="preserve">Page </w:t>
        </w:r>
        <w:r w:rsidRPr="00A64E27">
          <w:rPr>
            <w:rFonts w:ascii="Segoe UI" w:hAnsi="Segoe UI" w:cs="Segoe UI"/>
            <w:noProof/>
            <w:sz w:val="14"/>
            <w:szCs w:val="16"/>
          </w:rPr>
          <w:fldChar w:fldCharType="begin"/>
        </w:r>
        <w:r w:rsidRPr="00A64E27">
          <w:rPr>
            <w:rFonts w:ascii="Segoe UI" w:hAnsi="Segoe UI" w:cs="Segoe UI"/>
            <w:noProof/>
            <w:sz w:val="14"/>
            <w:szCs w:val="16"/>
          </w:rPr>
          <w:instrText xml:space="preserve"> PAGE   \* MERGEFORMAT </w:instrText>
        </w:r>
        <w:r w:rsidRPr="00A64E27">
          <w:rPr>
            <w:rFonts w:ascii="Segoe UI" w:hAnsi="Segoe UI" w:cs="Segoe UI"/>
            <w:noProof/>
            <w:sz w:val="14"/>
            <w:szCs w:val="16"/>
          </w:rPr>
          <w:fldChar w:fldCharType="separate"/>
        </w:r>
        <w:r w:rsidR="007F7132">
          <w:rPr>
            <w:rFonts w:ascii="Segoe UI" w:hAnsi="Segoe UI" w:cs="Segoe UI"/>
            <w:noProof/>
            <w:sz w:val="14"/>
            <w:szCs w:val="16"/>
          </w:rPr>
          <w:t>16</w:t>
        </w:r>
        <w:r w:rsidRPr="00A64E27">
          <w:rPr>
            <w:rFonts w:ascii="Segoe UI" w:hAnsi="Segoe UI" w:cs="Segoe UI"/>
            <w:noProof/>
            <w:sz w:val="14"/>
            <w:szCs w:val="16"/>
          </w:rPr>
          <w:fldChar w:fldCharType="end"/>
        </w:r>
        <w:r>
          <w:rPr>
            <w:rFonts w:ascii="Segoe UI" w:hAnsi="Segoe UI" w:cs="Segoe UI"/>
            <w:noProof/>
            <w:sz w:val="14"/>
            <w:szCs w:val="16"/>
          </w:rPr>
          <w:t xml:space="preserve"> of 16</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F3F" w:rsidRDefault="00472F3F">
      <w:r>
        <w:separator/>
      </w:r>
    </w:p>
  </w:footnote>
  <w:footnote w:type="continuationSeparator" w:id="0">
    <w:p w:rsidR="00472F3F" w:rsidRDefault="00472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3F" w:rsidRDefault="00472F3F" w:rsidP="005A6483">
    <w:pPr>
      <w:jc w:val="both"/>
      <w:rPr>
        <w:rFonts w:ascii="Segoe UI" w:hAnsi="Segoe UI" w:cs="Segoe UI"/>
        <w:bCs/>
        <w:sz w:val="20"/>
      </w:rPr>
    </w:pPr>
  </w:p>
  <w:p w:rsidR="00472F3F" w:rsidRPr="005A6483" w:rsidRDefault="00472F3F" w:rsidP="005A6483">
    <w:pPr>
      <w:jc w:val="both"/>
      <w:rPr>
        <w:rFonts w:ascii="Segoe UI" w:hAnsi="Segoe UI" w:cs="Segoe UI"/>
        <w:bCs/>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3F" w:rsidRDefault="00472F3F" w:rsidP="00CA5A56">
    <w:pPr>
      <w:outlineLvl w:val="0"/>
      <w:rPr>
        <w:rFonts w:ascii="Segoe UI" w:hAnsi="Segoe UI" w:cs="Segoe UI"/>
        <w:sz w:val="48"/>
        <w:szCs w:val="44"/>
      </w:rPr>
    </w:pPr>
    <w:r>
      <w:rPr>
        <w:noProof/>
        <w:lang w:eastAsia="en-AU"/>
      </w:rPr>
      <w:drawing>
        <wp:anchor distT="0" distB="0" distL="114300" distR="114300" simplePos="0" relativeHeight="251656704" behindDoc="0" locked="0" layoutInCell="1" allowOverlap="1" wp14:anchorId="29907354" wp14:editId="25A51EEE">
          <wp:simplePos x="0" y="0"/>
          <wp:positionH relativeFrom="column">
            <wp:posOffset>5168265</wp:posOffset>
          </wp:positionH>
          <wp:positionV relativeFrom="paragraph">
            <wp:posOffset>-158750</wp:posOffset>
          </wp:positionV>
          <wp:extent cx="1412240" cy="1412240"/>
          <wp:effectExtent l="0" t="0" r="0" b="0"/>
          <wp:wrapNone/>
          <wp:docPr id="2" name="Picture 3" descr="CCC-Blu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C-Blu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240" cy="1412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Segoe UI" w:hAnsi="Segoe UI" w:cs="Segoe UI"/>
        <w:sz w:val="48"/>
        <w:szCs w:val="44"/>
      </w:rPr>
      <w:t xml:space="preserve">RECORD OF </w:t>
    </w:r>
    <w:r>
      <w:rPr>
        <w:rFonts w:ascii="Segoe UI" w:hAnsi="Segoe UI" w:cs="Segoe UI"/>
        <w:sz w:val="48"/>
        <w:szCs w:val="44"/>
      </w:rPr>
      <w:br/>
      <w:t>PRE-DEVELOPMENT ADVICE</w:t>
    </w:r>
  </w:p>
  <w:p w:rsidR="00472F3F" w:rsidRDefault="00472F3F" w:rsidP="00CA5A56">
    <w:pPr>
      <w:outlineLvl w:val="0"/>
      <w:rPr>
        <w:rFonts w:ascii="Segoe UI" w:hAnsi="Segoe UI" w:cs="Segoe UI"/>
        <w:szCs w:val="22"/>
      </w:rPr>
    </w:pPr>
  </w:p>
  <w:p w:rsidR="00472F3F" w:rsidRDefault="00472F3F" w:rsidP="00CA5A56">
    <w:pPr>
      <w:outlineLvl w:val="0"/>
      <w:rPr>
        <w:rFonts w:ascii="Segoe UI" w:hAnsi="Segoe UI" w:cs="Segoe UI"/>
        <w:szCs w:val="22"/>
      </w:rPr>
    </w:pPr>
  </w:p>
  <w:p w:rsidR="00472F3F" w:rsidRPr="00E079B1" w:rsidRDefault="00472F3F" w:rsidP="00CA5A56">
    <w:pPr>
      <w:outlineLvl w:val="0"/>
      <w:rPr>
        <w:rFonts w:ascii="Segoe UI" w:hAnsi="Segoe UI" w:cs="Segoe UI"/>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3F" w:rsidRDefault="00472F3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3F" w:rsidRDefault="00472F3F" w:rsidP="005A6483">
    <w:pPr>
      <w:jc w:val="both"/>
      <w:rPr>
        <w:rFonts w:ascii="Segoe UI" w:hAnsi="Segoe UI" w:cs="Segoe UI"/>
        <w:bCs/>
        <w:sz w:val="20"/>
      </w:rPr>
    </w:pPr>
  </w:p>
  <w:p w:rsidR="00472F3F" w:rsidRDefault="00472F3F" w:rsidP="005A6483">
    <w:pPr>
      <w:jc w:val="both"/>
      <w:rPr>
        <w:rFonts w:ascii="Segoe UI" w:hAnsi="Segoe UI" w:cs="Segoe UI"/>
        <w:bCs/>
        <w:sz w:val="20"/>
      </w:rPr>
    </w:pPr>
  </w:p>
  <w:p w:rsidR="00472F3F" w:rsidRDefault="00472F3F" w:rsidP="005A6483">
    <w:pPr>
      <w:jc w:val="both"/>
      <w:rPr>
        <w:rFonts w:ascii="Segoe UI" w:hAnsi="Segoe UI" w:cs="Segoe UI"/>
        <w:bCs/>
        <w:sz w:val="20"/>
      </w:rPr>
    </w:pPr>
  </w:p>
  <w:p w:rsidR="00472F3F" w:rsidRPr="005A6483" w:rsidRDefault="00472F3F" w:rsidP="005A6483">
    <w:pPr>
      <w:jc w:val="both"/>
      <w:rPr>
        <w:rFonts w:ascii="Segoe UI" w:hAnsi="Segoe UI" w:cs="Segoe UI"/>
        <w:bCs/>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3F" w:rsidRDefault="00472F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52CA0"/>
    <w:multiLevelType w:val="singleLevel"/>
    <w:tmpl w:val="6428F2F0"/>
    <w:lvl w:ilvl="0">
      <w:start w:val="1"/>
      <w:numFmt w:val="lowerLetter"/>
      <w:pStyle w:val="BodyText"/>
      <w:lvlText w:val="%1"/>
      <w:lvlJc w:val="left"/>
      <w:pPr>
        <w:tabs>
          <w:tab w:val="num" w:pos="454"/>
        </w:tabs>
        <w:ind w:left="454" w:hanging="454"/>
      </w:pPr>
    </w:lvl>
  </w:abstractNum>
  <w:abstractNum w:abstractNumId="1" w15:restartNumberingAfterBreak="0">
    <w:nsid w:val="0BF563FE"/>
    <w:multiLevelType w:val="hybridMultilevel"/>
    <w:tmpl w:val="8A3213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F753553"/>
    <w:multiLevelType w:val="hybridMultilevel"/>
    <w:tmpl w:val="EEA6E34A"/>
    <w:lvl w:ilvl="0" w:tplc="EBF25A72">
      <w:start w:val="1"/>
      <w:numFmt w:val="bullet"/>
      <w:lvlText w:val=""/>
      <w:lvlJc w:val="left"/>
      <w:pPr>
        <w:tabs>
          <w:tab w:val="num" w:pos="709"/>
        </w:tabs>
        <w:ind w:left="709" w:hanging="709"/>
      </w:pPr>
      <w:rPr>
        <w:rFonts w:ascii="Wingdings" w:hAnsi="Wingding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3" w15:restartNumberingAfterBreak="0">
    <w:nsid w:val="181B7508"/>
    <w:multiLevelType w:val="hybridMultilevel"/>
    <w:tmpl w:val="C45EE014"/>
    <w:lvl w:ilvl="0" w:tplc="2C5E7B56">
      <w:start w:val="1"/>
      <w:numFmt w:val="bullet"/>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1578BE"/>
    <w:multiLevelType w:val="hybridMultilevel"/>
    <w:tmpl w:val="7D325746"/>
    <w:lvl w:ilvl="0" w:tplc="753E49DC">
      <w:start w:val="1"/>
      <w:numFmt w:val="decimal"/>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CC56B1E"/>
    <w:multiLevelType w:val="hybridMultilevel"/>
    <w:tmpl w:val="218A32EE"/>
    <w:lvl w:ilvl="0" w:tplc="3572C920">
      <w:start w:val="1"/>
      <w:numFmt w:val="decimal"/>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FCA4D71"/>
    <w:multiLevelType w:val="hybridMultilevel"/>
    <w:tmpl w:val="630C2CE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052327B"/>
    <w:multiLevelType w:val="singleLevel"/>
    <w:tmpl w:val="FAFE9666"/>
    <w:lvl w:ilvl="0">
      <w:start w:val="1"/>
      <w:numFmt w:val="bullet"/>
      <w:lvlText w:val=""/>
      <w:lvlJc w:val="left"/>
      <w:pPr>
        <w:tabs>
          <w:tab w:val="num" w:pos="360"/>
        </w:tabs>
        <w:ind w:left="360" w:hanging="360"/>
      </w:pPr>
      <w:rPr>
        <w:rFonts w:ascii="ITC Zapf Dingbats (D2)" w:hAnsi="ITC Zapf Dingbats (D2)" w:hint="default"/>
        <w:sz w:val="28"/>
      </w:rPr>
    </w:lvl>
  </w:abstractNum>
  <w:abstractNum w:abstractNumId="8" w15:restartNumberingAfterBreak="0">
    <w:nsid w:val="21086CE1"/>
    <w:multiLevelType w:val="hybridMultilevel"/>
    <w:tmpl w:val="9648D2F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3051FC1"/>
    <w:multiLevelType w:val="hybridMultilevel"/>
    <w:tmpl w:val="DB5610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6A54097"/>
    <w:multiLevelType w:val="hybridMultilevel"/>
    <w:tmpl w:val="006A1E6E"/>
    <w:lvl w:ilvl="0" w:tplc="DF52C76A">
      <w:start w:val="1"/>
      <w:numFmt w:val="decimal"/>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6F24665"/>
    <w:multiLevelType w:val="hybridMultilevel"/>
    <w:tmpl w:val="95BCE1FA"/>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AD692D"/>
    <w:multiLevelType w:val="hybridMultilevel"/>
    <w:tmpl w:val="E0304728"/>
    <w:lvl w:ilvl="0" w:tplc="A92EEBA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EEC425E"/>
    <w:multiLevelType w:val="singleLevel"/>
    <w:tmpl w:val="8E502EBC"/>
    <w:lvl w:ilvl="0">
      <w:start w:val="3"/>
      <w:numFmt w:val="decimal"/>
      <w:lvlText w:val="%1"/>
      <w:lvlJc w:val="left"/>
      <w:pPr>
        <w:tabs>
          <w:tab w:val="num" w:pos="360"/>
        </w:tabs>
        <w:ind w:left="360" w:hanging="360"/>
      </w:pPr>
    </w:lvl>
  </w:abstractNum>
  <w:abstractNum w:abstractNumId="14" w15:restartNumberingAfterBreak="0">
    <w:nsid w:val="31716860"/>
    <w:multiLevelType w:val="singleLevel"/>
    <w:tmpl w:val="8710F374"/>
    <w:lvl w:ilvl="0">
      <w:start w:val="1"/>
      <w:numFmt w:val="bullet"/>
      <w:lvlText w:val=""/>
      <w:lvlJc w:val="left"/>
      <w:pPr>
        <w:tabs>
          <w:tab w:val="num" w:pos="624"/>
        </w:tabs>
        <w:ind w:left="624" w:hanging="567"/>
      </w:pPr>
      <w:rPr>
        <w:rFonts w:ascii="ITC Zapf Dingbats (D2)" w:hAnsi="ITC Zapf Dingbats (D2)" w:hint="default"/>
        <w:sz w:val="28"/>
      </w:rPr>
    </w:lvl>
  </w:abstractNum>
  <w:abstractNum w:abstractNumId="15" w15:restartNumberingAfterBreak="0">
    <w:nsid w:val="3BBB224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CC87FAE"/>
    <w:multiLevelType w:val="hybridMultilevel"/>
    <w:tmpl w:val="0E32FD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15:restartNumberingAfterBreak="0">
    <w:nsid w:val="3F893964"/>
    <w:multiLevelType w:val="hybridMultilevel"/>
    <w:tmpl w:val="CC266CBE"/>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5330AD1"/>
    <w:multiLevelType w:val="hybridMultilevel"/>
    <w:tmpl w:val="D1B6CB5E"/>
    <w:lvl w:ilvl="0" w:tplc="4E0CA99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7110C8F"/>
    <w:multiLevelType w:val="hybridMultilevel"/>
    <w:tmpl w:val="FFE00154"/>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15:restartNumberingAfterBreak="0">
    <w:nsid w:val="4ACA6879"/>
    <w:multiLevelType w:val="hybridMultilevel"/>
    <w:tmpl w:val="8DA43ED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BAE190D"/>
    <w:multiLevelType w:val="hybridMultilevel"/>
    <w:tmpl w:val="4AAE68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EC35E8F"/>
    <w:multiLevelType w:val="hybridMultilevel"/>
    <w:tmpl w:val="BB261DAE"/>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3" w15:restartNumberingAfterBreak="0">
    <w:nsid w:val="51323E8C"/>
    <w:multiLevelType w:val="singleLevel"/>
    <w:tmpl w:val="8710F374"/>
    <w:lvl w:ilvl="0">
      <w:start w:val="1"/>
      <w:numFmt w:val="bullet"/>
      <w:lvlText w:val=""/>
      <w:lvlJc w:val="left"/>
      <w:pPr>
        <w:tabs>
          <w:tab w:val="num" w:pos="624"/>
        </w:tabs>
        <w:ind w:left="624" w:hanging="567"/>
      </w:pPr>
      <w:rPr>
        <w:rFonts w:ascii="ITC Zapf Dingbats (D2)" w:hAnsi="ITC Zapf Dingbats (D2)" w:hint="default"/>
        <w:sz w:val="28"/>
      </w:rPr>
    </w:lvl>
  </w:abstractNum>
  <w:abstractNum w:abstractNumId="24" w15:restartNumberingAfterBreak="0">
    <w:nsid w:val="51C41F11"/>
    <w:multiLevelType w:val="hybridMultilevel"/>
    <w:tmpl w:val="20F0E02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5" w15:restartNumberingAfterBreak="0">
    <w:nsid w:val="52EA115E"/>
    <w:multiLevelType w:val="hybridMultilevel"/>
    <w:tmpl w:val="EC82B7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77702B7"/>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8C06ADE"/>
    <w:multiLevelType w:val="hybridMultilevel"/>
    <w:tmpl w:val="7D325746"/>
    <w:lvl w:ilvl="0" w:tplc="753E49DC">
      <w:start w:val="1"/>
      <w:numFmt w:val="decimal"/>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DB75878"/>
    <w:multiLevelType w:val="hybridMultilevel"/>
    <w:tmpl w:val="CC94054A"/>
    <w:lvl w:ilvl="0" w:tplc="3CECA27C">
      <w:start w:val="1"/>
      <w:numFmt w:val="decimal"/>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85C228A"/>
    <w:multiLevelType w:val="singleLevel"/>
    <w:tmpl w:val="8710F374"/>
    <w:lvl w:ilvl="0">
      <w:start w:val="1"/>
      <w:numFmt w:val="bullet"/>
      <w:lvlText w:val=""/>
      <w:lvlJc w:val="left"/>
      <w:pPr>
        <w:tabs>
          <w:tab w:val="num" w:pos="624"/>
        </w:tabs>
        <w:ind w:left="624" w:hanging="567"/>
      </w:pPr>
      <w:rPr>
        <w:rFonts w:ascii="ITC Zapf Dingbats (D2)" w:hAnsi="ITC Zapf Dingbats (D2)" w:hint="default"/>
        <w:sz w:val="28"/>
      </w:rPr>
    </w:lvl>
  </w:abstractNum>
  <w:abstractNum w:abstractNumId="30" w15:restartNumberingAfterBreak="0">
    <w:nsid w:val="7EED0E0B"/>
    <w:multiLevelType w:val="hybridMultilevel"/>
    <w:tmpl w:val="F04C541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3"/>
  </w:num>
  <w:num w:numId="3">
    <w:abstractNumId w:val="7"/>
  </w:num>
  <w:num w:numId="4">
    <w:abstractNumId w:val="14"/>
  </w:num>
  <w:num w:numId="5">
    <w:abstractNumId w:val="29"/>
  </w:num>
  <w:num w:numId="6">
    <w:abstractNumId w:val="23"/>
  </w:num>
  <w:num w:numId="7">
    <w:abstractNumId w:val="15"/>
  </w:num>
  <w:num w:numId="8">
    <w:abstractNumId w:val="26"/>
  </w:num>
  <w:num w:numId="9">
    <w:abstractNumId w:val="30"/>
  </w:num>
  <w:num w:numId="10">
    <w:abstractNumId w:val="18"/>
  </w:num>
  <w:num w:numId="11">
    <w:abstractNumId w:val="1"/>
  </w:num>
  <w:num w:numId="12">
    <w:abstractNumId w:val="9"/>
  </w:num>
  <w:num w:numId="13">
    <w:abstractNumId w:val="17"/>
  </w:num>
  <w:num w:numId="14">
    <w:abstractNumId w:val="16"/>
  </w:num>
  <w:num w:numId="15">
    <w:abstractNumId w:val="16"/>
  </w:num>
  <w:num w:numId="16">
    <w:abstractNumId w:val="6"/>
  </w:num>
  <w:num w:numId="17">
    <w:abstractNumId w:val="24"/>
  </w:num>
  <w:num w:numId="18">
    <w:abstractNumId w:val="19"/>
  </w:num>
  <w:num w:numId="19">
    <w:abstractNumId w:val="10"/>
  </w:num>
  <w:num w:numId="20">
    <w:abstractNumId w:val="28"/>
  </w:num>
  <w:num w:numId="21">
    <w:abstractNumId w:val="27"/>
  </w:num>
  <w:num w:numId="22">
    <w:abstractNumId w:val="4"/>
  </w:num>
  <w:num w:numId="23">
    <w:abstractNumId w:val="20"/>
  </w:num>
  <w:num w:numId="24">
    <w:abstractNumId w:val="5"/>
  </w:num>
  <w:num w:numId="25">
    <w:abstractNumId w:val="21"/>
  </w:num>
  <w:num w:numId="26">
    <w:abstractNumId w:val="8"/>
  </w:num>
  <w:num w:numId="27">
    <w:abstractNumId w:val="11"/>
  </w:num>
  <w:num w:numId="28">
    <w:abstractNumId w:val="2"/>
  </w:num>
  <w:num w:numId="29">
    <w:abstractNumId w:val="22"/>
  </w:num>
  <w:num w:numId="30">
    <w:abstractNumId w:val="12"/>
  </w:num>
  <w:num w:numId="31">
    <w:abstractNumId w:val="25"/>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wclass" w:val="TEMPLAT"/>
    <w:docVar w:name="originalfilename" w:val="PCM DWX.dot"/>
    <w:docVar w:name="respofficer" w:val="SAINES, Corinne"/>
    <w:docVar w:name="updated" w:val="true"/>
  </w:docVars>
  <w:rsids>
    <w:rsidRoot w:val="005552EF"/>
    <w:rsid w:val="00002F07"/>
    <w:rsid w:val="00006062"/>
    <w:rsid w:val="000169AB"/>
    <w:rsid w:val="0002051F"/>
    <w:rsid w:val="00024396"/>
    <w:rsid w:val="00025F90"/>
    <w:rsid w:val="000551F6"/>
    <w:rsid w:val="00056F1C"/>
    <w:rsid w:val="0006179A"/>
    <w:rsid w:val="00062CEF"/>
    <w:rsid w:val="00067583"/>
    <w:rsid w:val="00083BA0"/>
    <w:rsid w:val="00095842"/>
    <w:rsid w:val="000B4C66"/>
    <w:rsid w:val="000B4F6F"/>
    <w:rsid w:val="000C0729"/>
    <w:rsid w:val="000C120F"/>
    <w:rsid w:val="000E71FA"/>
    <w:rsid w:val="000F0A1A"/>
    <w:rsid w:val="000F1629"/>
    <w:rsid w:val="000F1941"/>
    <w:rsid w:val="000F35E9"/>
    <w:rsid w:val="00107400"/>
    <w:rsid w:val="001077FD"/>
    <w:rsid w:val="001147C0"/>
    <w:rsid w:val="00114FFE"/>
    <w:rsid w:val="00130D99"/>
    <w:rsid w:val="001645F4"/>
    <w:rsid w:val="001A7336"/>
    <w:rsid w:val="001B0008"/>
    <w:rsid w:val="001B574D"/>
    <w:rsid w:val="001B72D9"/>
    <w:rsid w:val="001E0466"/>
    <w:rsid w:val="001E39A0"/>
    <w:rsid w:val="001E6DE4"/>
    <w:rsid w:val="001F55C8"/>
    <w:rsid w:val="0020390B"/>
    <w:rsid w:val="00210EFB"/>
    <w:rsid w:val="002222DC"/>
    <w:rsid w:val="00252448"/>
    <w:rsid w:val="00275409"/>
    <w:rsid w:val="00291474"/>
    <w:rsid w:val="002A2BD6"/>
    <w:rsid w:val="002A3BA5"/>
    <w:rsid w:val="002A3BAA"/>
    <w:rsid w:val="002B06B1"/>
    <w:rsid w:val="002B17FA"/>
    <w:rsid w:val="002B39F4"/>
    <w:rsid w:val="002D1026"/>
    <w:rsid w:val="002D30ED"/>
    <w:rsid w:val="002D5770"/>
    <w:rsid w:val="00316681"/>
    <w:rsid w:val="00321337"/>
    <w:rsid w:val="003222B2"/>
    <w:rsid w:val="00332DD7"/>
    <w:rsid w:val="00342AAA"/>
    <w:rsid w:val="0036625F"/>
    <w:rsid w:val="00367C09"/>
    <w:rsid w:val="00373BD6"/>
    <w:rsid w:val="00382582"/>
    <w:rsid w:val="003A6C02"/>
    <w:rsid w:val="003B7801"/>
    <w:rsid w:val="003C1D83"/>
    <w:rsid w:val="003C39C6"/>
    <w:rsid w:val="003E52C8"/>
    <w:rsid w:val="003F3386"/>
    <w:rsid w:val="003F584C"/>
    <w:rsid w:val="0042373E"/>
    <w:rsid w:val="0042685E"/>
    <w:rsid w:val="00433EA3"/>
    <w:rsid w:val="004419B1"/>
    <w:rsid w:val="0044523A"/>
    <w:rsid w:val="00455984"/>
    <w:rsid w:val="00465C0B"/>
    <w:rsid w:val="00472C35"/>
    <w:rsid w:val="00472F3F"/>
    <w:rsid w:val="004870BD"/>
    <w:rsid w:val="00495D9E"/>
    <w:rsid w:val="004B7E54"/>
    <w:rsid w:val="004D45AB"/>
    <w:rsid w:val="004E3F4F"/>
    <w:rsid w:val="004F3EF0"/>
    <w:rsid w:val="00514D4D"/>
    <w:rsid w:val="0051600F"/>
    <w:rsid w:val="005206A9"/>
    <w:rsid w:val="00540591"/>
    <w:rsid w:val="005512D1"/>
    <w:rsid w:val="00552873"/>
    <w:rsid w:val="005552EF"/>
    <w:rsid w:val="00556364"/>
    <w:rsid w:val="00560B0F"/>
    <w:rsid w:val="00574270"/>
    <w:rsid w:val="00576B6C"/>
    <w:rsid w:val="0059452D"/>
    <w:rsid w:val="005A6483"/>
    <w:rsid w:val="005C06C8"/>
    <w:rsid w:val="005D5E1E"/>
    <w:rsid w:val="005E3630"/>
    <w:rsid w:val="005E4255"/>
    <w:rsid w:val="00607868"/>
    <w:rsid w:val="00610F41"/>
    <w:rsid w:val="00611751"/>
    <w:rsid w:val="00636663"/>
    <w:rsid w:val="00651440"/>
    <w:rsid w:val="00655873"/>
    <w:rsid w:val="00671573"/>
    <w:rsid w:val="00673B74"/>
    <w:rsid w:val="006A28AF"/>
    <w:rsid w:val="006A4917"/>
    <w:rsid w:val="006B5F29"/>
    <w:rsid w:val="006C2974"/>
    <w:rsid w:val="006D2BF2"/>
    <w:rsid w:val="006D474C"/>
    <w:rsid w:val="006E2F58"/>
    <w:rsid w:val="006F043B"/>
    <w:rsid w:val="006F3004"/>
    <w:rsid w:val="00713B11"/>
    <w:rsid w:val="0071650F"/>
    <w:rsid w:val="0071707A"/>
    <w:rsid w:val="0072234B"/>
    <w:rsid w:val="00725678"/>
    <w:rsid w:val="007423D6"/>
    <w:rsid w:val="00755FBD"/>
    <w:rsid w:val="007626C8"/>
    <w:rsid w:val="007706B7"/>
    <w:rsid w:val="00772462"/>
    <w:rsid w:val="00792F4D"/>
    <w:rsid w:val="007A219E"/>
    <w:rsid w:val="007A25A5"/>
    <w:rsid w:val="007A4C46"/>
    <w:rsid w:val="007B6C6A"/>
    <w:rsid w:val="007D06E8"/>
    <w:rsid w:val="007D745C"/>
    <w:rsid w:val="007F277D"/>
    <w:rsid w:val="007F3DBE"/>
    <w:rsid w:val="007F5A52"/>
    <w:rsid w:val="007F7132"/>
    <w:rsid w:val="00802009"/>
    <w:rsid w:val="00807DCA"/>
    <w:rsid w:val="00825C62"/>
    <w:rsid w:val="00832AB6"/>
    <w:rsid w:val="0083491F"/>
    <w:rsid w:val="0084775B"/>
    <w:rsid w:val="0085417F"/>
    <w:rsid w:val="008636DD"/>
    <w:rsid w:val="00892982"/>
    <w:rsid w:val="008C1A1E"/>
    <w:rsid w:val="008D0A77"/>
    <w:rsid w:val="008D700C"/>
    <w:rsid w:val="008D77C9"/>
    <w:rsid w:val="008E01D3"/>
    <w:rsid w:val="008E0A4A"/>
    <w:rsid w:val="008E1986"/>
    <w:rsid w:val="008E7DEF"/>
    <w:rsid w:val="008F238D"/>
    <w:rsid w:val="0090137E"/>
    <w:rsid w:val="00935854"/>
    <w:rsid w:val="00940FA0"/>
    <w:rsid w:val="00944CA7"/>
    <w:rsid w:val="00967D88"/>
    <w:rsid w:val="009B157D"/>
    <w:rsid w:val="009B3A9A"/>
    <w:rsid w:val="009C2337"/>
    <w:rsid w:val="009C2B0D"/>
    <w:rsid w:val="009C7F50"/>
    <w:rsid w:val="009D3518"/>
    <w:rsid w:val="00A0054C"/>
    <w:rsid w:val="00A209B1"/>
    <w:rsid w:val="00A24FB7"/>
    <w:rsid w:val="00A25072"/>
    <w:rsid w:val="00A324AA"/>
    <w:rsid w:val="00A35C9E"/>
    <w:rsid w:val="00A51CDA"/>
    <w:rsid w:val="00A56307"/>
    <w:rsid w:val="00A61E73"/>
    <w:rsid w:val="00A64E27"/>
    <w:rsid w:val="00A71E82"/>
    <w:rsid w:val="00A85099"/>
    <w:rsid w:val="00A92705"/>
    <w:rsid w:val="00A97ADF"/>
    <w:rsid w:val="00AA5573"/>
    <w:rsid w:val="00AC5BAC"/>
    <w:rsid w:val="00AD5417"/>
    <w:rsid w:val="00AE3B78"/>
    <w:rsid w:val="00AF355E"/>
    <w:rsid w:val="00AF7721"/>
    <w:rsid w:val="00B00CBD"/>
    <w:rsid w:val="00B03B48"/>
    <w:rsid w:val="00B12604"/>
    <w:rsid w:val="00B1296E"/>
    <w:rsid w:val="00B20C0E"/>
    <w:rsid w:val="00B32621"/>
    <w:rsid w:val="00B3673A"/>
    <w:rsid w:val="00B44AEC"/>
    <w:rsid w:val="00B4726A"/>
    <w:rsid w:val="00B52525"/>
    <w:rsid w:val="00B936CB"/>
    <w:rsid w:val="00BB170B"/>
    <w:rsid w:val="00BB7919"/>
    <w:rsid w:val="00BF6848"/>
    <w:rsid w:val="00C04F9A"/>
    <w:rsid w:val="00C05FDD"/>
    <w:rsid w:val="00C07124"/>
    <w:rsid w:val="00C130DE"/>
    <w:rsid w:val="00C227D0"/>
    <w:rsid w:val="00C27FB8"/>
    <w:rsid w:val="00C33103"/>
    <w:rsid w:val="00C54CB8"/>
    <w:rsid w:val="00C57764"/>
    <w:rsid w:val="00C639C6"/>
    <w:rsid w:val="00C64F4E"/>
    <w:rsid w:val="00C731FB"/>
    <w:rsid w:val="00C8055B"/>
    <w:rsid w:val="00CA1324"/>
    <w:rsid w:val="00CA38DB"/>
    <w:rsid w:val="00CA5A56"/>
    <w:rsid w:val="00CB0B4C"/>
    <w:rsid w:val="00CE10FD"/>
    <w:rsid w:val="00CE71BD"/>
    <w:rsid w:val="00CE7C7F"/>
    <w:rsid w:val="00CF1B2D"/>
    <w:rsid w:val="00CF4B18"/>
    <w:rsid w:val="00CF6F49"/>
    <w:rsid w:val="00D32388"/>
    <w:rsid w:val="00D364E8"/>
    <w:rsid w:val="00D53E5C"/>
    <w:rsid w:val="00D57FD4"/>
    <w:rsid w:val="00D80DBA"/>
    <w:rsid w:val="00D81CA1"/>
    <w:rsid w:val="00DA35E7"/>
    <w:rsid w:val="00DB3B6A"/>
    <w:rsid w:val="00DC50F6"/>
    <w:rsid w:val="00DD2C5B"/>
    <w:rsid w:val="00DE22A7"/>
    <w:rsid w:val="00DE77F9"/>
    <w:rsid w:val="00DF2B7C"/>
    <w:rsid w:val="00DF51C8"/>
    <w:rsid w:val="00E079B1"/>
    <w:rsid w:val="00E20395"/>
    <w:rsid w:val="00E222A0"/>
    <w:rsid w:val="00E22FB1"/>
    <w:rsid w:val="00E259C3"/>
    <w:rsid w:val="00E6650A"/>
    <w:rsid w:val="00E759FD"/>
    <w:rsid w:val="00E85316"/>
    <w:rsid w:val="00EA3683"/>
    <w:rsid w:val="00EB0A3C"/>
    <w:rsid w:val="00EB4E53"/>
    <w:rsid w:val="00EB64B7"/>
    <w:rsid w:val="00EC1BC7"/>
    <w:rsid w:val="00ED527C"/>
    <w:rsid w:val="00F0438F"/>
    <w:rsid w:val="00F24A48"/>
    <w:rsid w:val="00F27B3A"/>
    <w:rsid w:val="00F34C48"/>
    <w:rsid w:val="00F45746"/>
    <w:rsid w:val="00F61DE5"/>
    <w:rsid w:val="00F65AC4"/>
    <w:rsid w:val="00F7301E"/>
    <w:rsid w:val="00F7432E"/>
    <w:rsid w:val="00F7494D"/>
    <w:rsid w:val="00F77517"/>
    <w:rsid w:val="00F95FFC"/>
    <w:rsid w:val="00F97A86"/>
    <w:rsid w:val="00FA14BF"/>
    <w:rsid w:val="00FA35C7"/>
    <w:rsid w:val="00FA4B88"/>
    <w:rsid w:val="00FB116E"/>
    <w:rsid w:val="00FC7F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8355E26-6F1C-4405-922B-D365BEC8D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Title"/>
    <w:next w:val="Title"/>
    <w:autoRedefine/>
    <w:semiHidden/>
    <w:pPr>
      <w:spacing w:after="0"/>
      <w:jc w:val="left"/>
      <w:outlineLvl w:val="9"/>
    </w:pPr>
    <w:rPr>
      <w:caps/>
      <w:kern w:val="0"/>
      <w:sz w:val="24"/>
    </w:rPr>
  </w:style>
  <w:style w:type="paragraph" w:styleId="BodyText">
    <w:name w:val="Body Text"/>
    <w:basedOn w:val="Normal"/>
    <w:pPr>
      <w:numPr>
        <w:numId w:val="1"/>
      </w:numPr>
      <w:tabs>
        <w:tab w:val="left" w:pos="-1440"/>
      </w:tabs>
      <w:jc w:val="both"/>
    </w:pPr>
  </w:style>
  <w:style w:type="paragraph" w:styleId="Title">
    <w:name w:val="Title"/>
    <w:basedOn w:val="Normal"/>
    <w:qFormat/>
    <w:pPr>
      <w:spacing w:before="240" w:after="60"/>
      <w:jc w:val="center"/>
      <w:outlineLvl w:val="0"/>
    </w:pPr>
    <w:rPr>
      <w:b/>
      <w:kern w:val="28"/>
      <w:sz w:val="32"/>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Hyperlink">
    <w:name w:val="Hyperlink"/>
    <w:uiPriority w:val="99"/>
    <w:unhideWhenUsed/>
    <w:rsid w:val="001E6DE4"/>
    <w:rPr>
      <w:color w:val="0000FF"/>
      <w:u w:val="single"/>
    </w:rPr>
  </w:style>
  <w:style w:type="paragraph" w:styleId="BalloonText">
    <w:name w:val="Balloon Text"/>
    <w:basedOn w:val="Normal"/>
    <w:link w:val="BalloonTextChar"/>
    <w:rsid w:val="002A3BAA"/>
    <w:rPr>
      <w:rFonts w:ascii="Tahoma" w:hAnsi="Tahoma" w:cs="Tahoma"/>
      <w:sz w:val="16"/>
      <w:szCs w:val="16"/>
    </w:rPr>
  </w:style>
  <w:style w:type="character" w:customStyle="1" w:styleId="BalloonTextChar">
    <w:name w:val="Balloon Text Char"/>
    <w:link w:val="BalloonText"/>
    <w:rsid w:val="002A3BAA"/>
    <w:rPr>
      <w:rFonts w:ascii="Tahoma" w:hAnsi="Tahoma" w:cs="Tahoma"/>
      <w:sz w:val="16"/>
      <w:szCs w:val="16"/>
      <w:lang w:eastAsia="en-US"/>
    </w:rPr>
  </w:style>
  <w:style w:type="character" w:styleId="FollowedHyperlink">
    <w:name w:val="FollowedHyperlink"/>
    <w:rsid w:val="00B44AEC"/>
    <w:rPr>
      <w:color w:val="800080"/>
      <w:u w:val="single"/>
    </w:rPr>
  </w:style>
  <w:style w:type="table" w:styleId="TableGrid">
    <w:name w:val="Table Grid"/>
    <w:basedOn w:val="TableNormal"/>
    <w:uiPriority w:val="59"/>
    <w:rsid w:val="00E22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C04F9A"/>
    <w:rPr>
      <w:rFonts w:ascii="Arial" w:hAnsi="Arial"/>
      <w:sz w:val="22"/>
      <w:lang w:eastAsia="en-US"/>
    </w:rPr>
  </w:style>
  <w:style w:type="character" w:styleId="Strong">
    <w:name w:val="Strong"/>
    <w:uiPriority w:val="22"/>
    <w:qFormat/>
    <w:rsid w:val="004F3EF0"/>
    <w:rPr>
      <w:rFonts w:ascii="Segoe UI" w:hAnsi="Segoe UI"/>
      <w:b w:val="0"/>
      <w:bCs/>
      <w:i w:val="0"/>
      <w:caps w:val="0"/>
      <w:smallCaps w:val="0"/>
      <w:strike w:val="0"/>
      <w:dstrike w:val="0"/>
      <w:vanish w:val="0"/>
      <w:spacing w:val="0"/>
      <w:w w:val="100"/>
      <w:position w:val="0"/>
      <w:sz w:val="20"/>
      <w:vertAlign w:val="baseline"/>
    </w:rPr>
  </w:style>
  <w:style w:type="paragraph" w:styleId="ListParagraph">
    <w:name w:val="List Paragraph"/>
    <w:basedOn w:val="Normal"/>
    <w:uiPriority w:val="34"/>
    <w:qFormat/>
    <w:rsid w:val="00CE10FD"/>
    <w:pPr>
      <w:ind w:left="567"/>
    </w:pPr>
  </w:style>
  <w:style w:type="paragraph" w:styleId="BodyText2">
    <w:name w:val="Body Text 2"/>
    <w:basedOn w:val="Normal"/>
    <w:link w:val="BodyText2Char"/>
    <w:rsid w:val="008F238D"/>
    <w:pPr>
      <w:spacing w:after="120" w:line="480" w:lineRule="auto"/>
    </w:pPr>
  </w:style>
  <w:style w:type="character" w:customStyle="1" w:styleId="BodyText2Char">
    <w:name w:val="Body Text 2 Char"/>
    <w:basedOn w:val="DefaultParagraphFont"/>
    <w:link w:val="BodyText2"/>
    <w:rsid w:val="008F238D"/>
    <w:rPr>
      <w:rFonts w:ascii="Arial" w:hAnsi="Arial"/>
      <w:sz w:val="22"/>
      <w:lang w:eastAsia="en-US"/>
    </w:rPr>
  </w:style>
  <w:style w:type="paragraph" w:styleId="NoSpacing">
    <w:name w:val="No Spacing"/>
    <w:uiPriority w:val="1"/>
    <w:qFormat/>
    <w:rsid w:val="004D45AB"/>
    <w:rPr>
      <w:rFonts w:asciiTheme="minorHAnsi" w:eastAsiaTheme="minorHAnsi" w:hAnsiTheme="minorHAnsi" w:cstheme="minorBidi"/>
      <w:sz w:val="22"/>
      <w:szCs w:val="22"/>
      <w:lang w:eastAsia="en-US"/>
    </w:rPr>
  </w:style>
  <w:style w:type="paragraph" w:customStyle="1" w:styleId="leftparagraph">
    <w:name w:val="leftparagraph"/>
    <w:basedOn w:val="Normal"/>
    <w:rsid w:val="004D45AB"/>
    <w:pPr>
      <w:spacing w:before="160" w:after="200"/>
    </w:pPr>
    <w:rPr>
      <w:rFonts w:ascii="Times New Roman" w:hAnsi="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12826">
      <w:bodyDiv w:val="1"/>
      <w:marLeft w:val="0"/>
      <w:marRight w:val="0"/>
      <w:marTop w:val="0"/>
      <w:marBottom w:val="0"/>
      <w:divBdr>
        <w:top w:val="none" w:sz="0" w:space="0" w:color="auto"/>
        <w:left w:val="none" w:sz="0" w:space="0" w:color="auto"/>
        <w:bottom w:val="none" w:sz="0" w:space="0" w:color="auto"/>
        <w:right w:val="none" w:sz="0" w:space="0" w:color="auto"/>
      </w:divBdr>
    </w:div>
    <w:div w:id="198993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oaktreegroup.com.au" TargetMode="External"/><Relationship Id="rId13" Type="http://schemas.openxmlformats.org/officeDocument/2006/relationships/image" Target="media/image3.emf"/><Relationship Id="rId18" Type="http://schemas.openxmlformats.org/officeDocument/2006/relationships/image" Target="media/image5.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4.emf"/><Relationship Id="rId25" Type="http://schemas.openxmlformats.org/officeDocument/2006/relationships/hyperlink" Target="https://plan.gosford.nsw.gov.au/Pages/XC.Home/Home.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harron.colquhoun@centralcoast.nsw.gov.au" TargetMode="External"/><Relationship Id="rId20" Type="http://schemas.openxmlformats.org/officeDocument/2006/relationships/footer" Target="footer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yperlink" Target="https://www.centralcoast.nsw.gov.a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iodiversity-ss.s3.amazonaws.com/Uploads/1494298079/Biodiversity-Assessment-Method-May-2017.pdf" TargetMode="External"/><Relationship Id="rId23" Type="http://schemas.openxmlformats.org/officeDocument/2006/relationships/hyperlink" Target="https://plan.gosford.nsw.gov.au/Pages/XC.Home/Home.aspx" TargetMode="External"/><Relationship Id="rId28" Type="http://schemas.openxmlformats.org/officeDocument/2006/relationships/footer" Target="footer3.xml"/><Relationship Id="rId10" Type="http://schemas.openxmlformats.org/officeDocument/2006/relationships/hyperlink" Target="http://www.legislation.nsw.gov.au/" TargetMode="External"/><Relationship Id="rId19" Type="http://schemas.openxmlformats.org/officeDocument/2006/relationships/header" Target="header1.xm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planning.nsw.gov.au" TargetMode="External"/><Relationship Id="rId14" Type="http://schemas.openxmlformats.org/officeDocument/2006/relationships/hyperlink" Target="mailto:annica.schoo@environment.gov.au"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K:\Planner\Tracy\Assessment\Pre%20DAs\TEMPLATES\2017\Record%20of%20Pre-Development%20Advice%20(Minutes)%2016111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25F4F-979D-4454-B606-4E098A9AE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Record of Pre-Development Advice (Minutes) 161117</Template>
  <TotalTime>1</TotalTime>
  <Pages>16</Pages>
  <Words>4848</Words>
  <Characters>27634</Characters>
  <Application>Microsoft Office Word</Application>
  <DocSecurity>4</DocSecurity>
  <Lines>230</Lines>
  <Paragraphs>64</Paragraphs>
  <ScaleCrop>false</ScaleCrop>
  <HeadingPairs>
    <vt:vector size="2" baseType="variant">
      <vt:variant>
        <vt:lpstr>Title</vt:lpstr>
      </vt:variant>
      <vt:variant>
        <vt:i4>1</vt:i4>
      </vt:variant>
    </vt:vector>
  </HeadingPairs>
  <TitlesOfParts>
    <vt:vector size="1" baseType="lpstr">
      <vt:lpstr>Record of professional consultation meeting</vt:lpstr>
    </vt:vector>
  </TitlesOfParts>
  <Company>gcc</Company>
  <LinksUpToDate>false</LinksUpToDate>
  <CharactersWithSpaces>32418</CharactersWithSpaces>
  <SharedDoc>false</SharedDoc>
  <HLinks>
    <vt:vector size="18" baseType="variant">
      <vt:variant>
        <vt:i4>3342371</vt:i4>
      </vt:variant>
      <vt:variant>
        <vt:i4>6</vt:i4>
      </vt:variant>
      <vt:variant>
        <vt:i4>0</vt:i4>
      </vt:variant>
      <vt:variant>
        <vt:i4>5</vt:i4>
      </vt:variant>
      <vt:variant>
        <vt:lpwstr>https://plan.gosford.nsw.gov.au/Pages/XC.Home/Home.aspx</vt:lpwstr>
      </vt:variant>
      <vt:variant>
        <vt:lpwstr/>
      </vt:variant>
      <vt:variant>
        <vt:i4>524296</vt:i4>
      </vt:variant>
      <vt:variant>
        <vt:i4>3</vt:i4>
      </vt:variant>
      <vt:variant>
        <vt:i4>0</vt:i4>
      </vt:variant>
      <vt:variant>
        <vt:i4>5</vt:i4>
      </vt:variant>
      <vt:variant>
        <vt:lpwstr>https://www.centralcoast.nsw.gov.au/</vt:lpwstr>
      </vt:variant>
      <vt:variant>
        <vt:lpwstr/>
      </vt:variant>
      <vt:variant>
        <vt:i4>3342371</vt:i4>
      </vt:variant>
      <vt:variant>
        <vt:i4>0</vt:i4>
      </vt:variant>
      <vt:variant>
        <vt:i4>0</vt:i4>
      </vt:variant>
      <vt:variant>
        <vt:i4>5</vt:i4>
      </vt:variant>
      <vt:variant>
        <vt:lpwstr>https://plan.gosford.nsw.gov.au/Pages/XC.Home/Home.aspx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of professional consultation meeting</dc:title>
  <dc:creator>Sharp, Tracy</dc:creator>
  <cp:lastModifiedBy>Chris Smith</cp:lastModifiedBy>
  <cp:revision>2</cp:revision>
  <cp:lastPrinted>2018-03-14T21:58:00Z</cp:lastPrinted>
  <dcterms:created xsi:type="dcterms:W3CDTF">2018-03-22T02:11:00Z</dcterms:created>
  <dcterms:modified xsi:type="dcterms:W3CDTF">2018-03-22T02:11:00Z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DocPrecis">
    <vt:lpwstr>Pre Development Meeting</vt:lpwstr>
  </property>
  <property fmtid="{D5CDD505-2E9C-101B-9397-08002B2CF9AE}" pid="3" name="DWDocClass">
    <vt:lpwstr>WDTEMPL</vt:lpwstr>
  </property>
  <property fmtid="{D5CDD505-2E9C-101B-9397-08002B2CF9AE}" pid="4" name="DWDocType">
    <vt:lpwstr>Template</vt:lpwstr>
  </property>
  <property fmtid="{D5CDD505-2E9C-101B-9397-08002B2CF9AE}" pid="5" name="DWDocAuthor">
    <vt:lpwstr/>
  </property>
  <property fmtid="{D5CDD505-2E9C-101B-9397-08002B2CF9AE}" pid="6" name="DWDocNo">
    <vt:i4>3587686</vt:i4>
  </property>
  <property fmtid="{D5CDD505-2E9C-101B-9397-08002B2CF9AE}" pid="7" name="DWDocSetID">
    <vt:i4>202803</vt:i4>
  </property>
  <property fmtid="{D5CDD505-2E9C-101B-9397-08002B2CF9AE}" pid="8" name="DWDocVersion">
    <vt:i4>3</vt:i4>
  </property>
  <property fmtid="{D5CDD505-2E9C-101B-9397-08002B2CF9AE}" pid="9" name="DWDocClassId">
    <vt:lpwstr/>
  </property>
</Properties>
</file>